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4" w:rsidRPr="004F37AD" w:rsidRDefault="00E658B4" w:rsidP="00E6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</w:t>
      </w:r>
      <w:r w:rsidR="00DD6ED1">
        <w:rPr>
          <w:rFonts w:ascii="Times New Roman" w:hAnsi="Times New Roman" w:cs="Times New Roman"/>
          <w:b/>
          <w:sz w:val="24"/>
          <w:szCs w:val="24"/>
        </w:rPr>
        <w:t>la partie 1) du</w:t>
      </w:r>
      <w:r w:rsidRPr="004F37AD">
        <w:rPr>
          <w:rFonts w:ascii="Times New Roman" w:hAnsi="Times New Roman" w:cs="Times New Roman"/>
          <w:b/>
          <w:sz w:val="24"/>
          <w:szCs w:val="24"/>
        </w:rPr>
        <w:t xml:space="preserve">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E658B4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658B4" w:rsidRDefault="00E658B4" w:rsidP="00E658B4">
      <w:pPr>
        <w:spacing w:after="0"/>
        <w:rPr>
          <w:rFonts w:ascii="Times New Roman" w:hAnsi="Times New Roman" w:cs="Times New Roman"/>
        </w:rPr>
      </w:pPr>
    </w:p>
    <w:p w:rsidR="00E658B4" w:rsidRPr="004F37AD" w:rsidRDefault="00E658B4" w:rsidP="00E6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en référence ci-dessous est étudié </w:t>
      </w:r>
      <w:r w:rsidR="00A72B72">
        <w:rPr>
          <w:rFonts w:ascii="Times New Roman" w:hAnsi="Times New Roman" w:cs="Times New Roman"/>
        </w:rPr>
        <w:t xml:space="preserve">au regard de son montage et sa capacité de démontage </w:t>
      </w:r>
      <w:r>
        <w:rPr>
          <w:rFonts w:ascii="Times New Roman" w:hAnsi="Times New Roman" w:cs="Times New Roman"/>
        </w:rPr>
        <w:t xml:space="preserve">:   </w:t>
      </w:r>
    </w:p>
    <w:p w:rsidR="00E658B4" w:rsidRDefault="00E658B4" w:rsidP="00E658B4">
      <w:pPr>
        <w:spacing w:after="0"/>
        <w:rPr>
          <w:rFonts w:ascii="Times New Roman" w:hAnsi="Times New Roman" w:cs="Times New Roman"/>
        </w:rPr>
      </w:pPr>
    </w:p>
    <w:p w:rsidR="00E658B4" w:rsidRPr="00E34E3E" w:rsidRDefault="00E658B4" w:rsidP="00E658B4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E658B4" w:rsidRPr="00E34E3E" w:rsidRDefault="00E658B4" w:rsidP="00E658B4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E658B4" w:rsidRDefault="00E658B4" w:rsidP="00E658B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D6ED1">
        <w:rPr>
          <w:rFonts w:ascii="Times New Roman" w:hAnsi="Times New Roman" w:cs="Times New Roman"/>
          <w:highlight w:val="yellow"/>
        </w:rPr>
        <w:t>ou</w:t>
      </w:r>
      <w:proofErr w:type="gramEnd"/>
      <w:r w:rsidRPr="00DD6ED1">
        <w:rPr>
          <w:rFonts w:ascii="Times New Roman" w:hAnsi="Times New Roman" w:cs="Times New Roman"/>
          <w:highlight w:val="yellow"/>
        </w:rPr>
        <w:t xml:space="preserve"> adresse</w:t>
      </w:r>
    </w:p>
    <w:p w:rsidR="00E658B4" w:rsidRDefault="00E658B4" w:rsidP="00E658B4">
      <w:bookmarkStart w:id="0" w:name="_GoBack"/>
      <w:bookmarkEnd w:id="0"/>
    </w:p>
    <w:p w:rsidR="00E658B4" w:rsidRPr="00E658B4" w:rsidRDefault="00A72B72" w:rsidP="00E658B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Capacité de séparation et de démontage des constituants des parois du bâtiment :</w:t>
      </w:r>
      <w:r w:rsidR="00E658B4" w:rsidRPr="00E658B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4247"/>
      </w:tblGrid>
      <w:tr w:rsidR="005921C1" w:rsidRPr="00E658B4" w:rsidTr="001D69C2">
        <w:trPr>
          <w:cantSplit/>
          <w:trHeight w:val="1329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7140C" w:rsidRPr="00E658B4" w:rsidRDefault="0017140C" w:rsidP="00C97409">
            <w:pPr>
              <w:jc w:val="center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Localisation / Liste des matériaux</w:t>
            </w:r>
            <w:r w:rsidR="00C97409" w:rsidRPr="00E658B4">
              <w:rPr>
                <w:rFonts w:ascii="Times New Roman" w:hAnsi="Times New Roman" w:cs="Times New Roman"/>
              </w:rPr>
              <w:t xml:space="preserve"> (origine : calcul valeurs U + étanchéités)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17140C" w:rsidRPr="00E658B4" w:rsidRDefault="0016270A" w:rsidP="00E65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Fixation </w:t>
            </w:r>
            <w:r w:rsidR="0017140C" w:rsidRPr="00E658B4">
              <w:rPr>
                <w:rFonts w:ascii="Times New Roman" w:hAnsi="Times New Roman" w:cs="Times New Roman"/>
              </w:rPr>
              <w:t xml:space="preserve"> mécanique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17140C" w:rsidRPr="00E658B4" w:rsidRDefault="0017140C" w:rsidP="00E65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Assemblage collé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17140C" w:rsidRPr="00E658B4" w:rsidRDefault="0016270A" w:rsidP="008976A9">
            <w:pPr>
              <w:jc w:val="center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Autre</w:t>
            </w:r>
            <w:r w:rsidR="00E658B4" w:rsidRPr="00E658B4">
              <w:rPr>
                <w:rFonts w:ascii="Times New Roman" w:hAnsi="Times New Roman" w:cs="Times New Roman"/>
              </w:rPr>
              <w:t xml:space="preserve"> </w:t>
            </w:r>
            <w:r w:rsidR="008976A9">
              <w:rPr>
                <w:rFonts w:ascii="Times New Roman" w:hAnsi="Times New Roman" w:cs="Times New Roman"/>
              </w:rPr>
              <w:t>mode</w:t>
            </w:r>
            <w:r w:rsidR="00E658B4" w:rsidRPr="00E658B4">
              <w:rPr>
                <w:rFonts w:ascii="Times New Roman" w:hAnsi="Times New Roman" w:cs="Times New Roman"/>
              </w:rPr>
              <w:t xml:space="preserve"> de fixation</w:t>
            </w:r>
          </w:p>
        </w:tc>
      </w:tr>
      <w:tr w:rsidR="005921C1" w:rsidRPr="00E658B4" w:rsidTr="001D69C2">
        <w:trPr>
          <w:trHeight w:val="276"/>
        </w:trPr>
        <w:tc>
          <w:tcPr>
            <w:tcW w:w="3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132A" w:rsidRPr="00E658B4" w:rsidRDefault="00D4132A" w:rsidP="00A72B72">
            <w:pPr>
              <w:ind w:left="708" w:hanging="708"/>
              <w:rPr>
                <w:rFonts w:ascii="Times New Roman" w:hAnsi="Times New Roman" w:cs="Times New Roman"/>
              </w:rPr>
            </w:pPr>
            <w:r w:rsidRPr="00A72B72">
              <w:rPr>
                <w:rFonts w:ascii="Times New Roman" w:hAnsi="Times New Roman" w:cs="Times New Roman"/>
                <w:b/>
              </w:rPr>
              <w:t>Toiture</w:t>
            </w:r>
            <w:r w:rsidR="005921C1" w:rsidRPr="00E658B4">
              <w:rPr>
                <w:rFonts w:ascii="Times New Roman" w:hAnsi="Times New Roman" w:cs="Times New Roman"/>
              </w:rPr>
              <w:t xml:space="preserve"> :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6FE7" w:rsidRPr="00E658B4" w:rsidRDefault="00C06FE7" w:rsidP="00A72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21C1" w:rsidRPr="00E658B4" w:rsidRDefault="005921C1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06FE7" w:rsidRPr="00E658B4" w:rsidRDefault="00C06FE7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155596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A72B72" w:rsidP="00D4132A">
            <w:pPr>
              <w:ind w:left="708" w:hanging="708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Panneau OSB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155596" w:rsidP="00686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155596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155596" w:rsidP="00D4132A">
            <w:pPr>
              <w:ind w:left="708" w:hanging="708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Pare-vapeur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155596" w:rsidP="00686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155596" w:rsidP="00D4132A">
            <w:pPr>
              <w:ind w:left="708" w:hanging="708"/>
              <w:rPr>
                <w:rFonts w:ascii="Times New Roman" w:hAnsi="Times New Roman" w:cs="Times New Roman"/>
                <w:b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Laine minérale entre charpente bois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155596" w:rsidRDefault="00155596" w:rsidP="00686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155596" w:rsidRDefault="00155596" w:rsidP="00D4132A">
            <w:pPr>
              <w:ind w:left="708" w:hanging="708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55596">
              <w:rPr>
                <w:rFonts w:ascii="Times New Roman" w:hAnsi="Times New Roman" w:cs="Times New Roman"/>
                <w:highlight w:val="yellow"/>
              </w:rPr>
              <w:t>Sous-toiture</w:t>
            </w:r>
            <w:proofErr w:type="spellEnd"/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155596" w:rsidRDefault="00155596" w:rsidP="00686B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5596">
              <w:rPr>
                <w:rFonts w:ascii="Times New Roman" w:hAnsi="Times New Roman" w:cs="Times New Roman"/>
                <w:highlight w:val="yellow"/>
              </w:rPr>
              <w:t>X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686B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1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tbl>
            <w:tblPr>
              <w:tblW w:w="30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1"/>
            </w:tblGrid>
            <w:tr w:rsidR="0017140C" w:rsidRPr="00A72B72" w:rsidTr="00A72B72">
              <w:trPr>
                <w:trHeight w:val="300"/>
              </w:trPr>
              <w:tc>
                <w:tcPr>
                  <w:tcW w:w="3001" w:type="dxa"/>
                  <w:shd w:val="clear" w:color="auto" w:fill="auto"/>
                  <w:noWrap/>
                  <w:vAlign w:val="center"/>
                  <w:hideMark/>
                </w:tcPr>
                <w:p w:rsidR="00D4132A" w:rsidRPr="00A72B72" w:rsidRDefault="00D4132A" w:rsidP="00A72B72">
                  <w:pPr>
                    <w:spacing w:after="0" w:line="240" w:lineRule="auto"/>
                    <w:ind w:left="708" w:hanging="708"/>
                    <w:rPr>
                      <w:rFonts w:ascii="Times New Roman" w:hAnsi="Times New Roman" w:cs="Times New Roman"/>
                      <w:b/>
                    </w:rPr>
                  </w:pPr>
                  <w:r w:rsidRPr="00A72B72">
                    <w:rPr>
                      <w:rFonts w:ascii="Times New Roman" w:hAnsi="Times New Roman" w:cs="Times New Roman"/>
                      <w:b/>
                    </w:rPr>
                    <w:t>Murs extérieurs</w:t>
                  </w:r>
                  <w:r w:rsidR="00A72B72">
                    <w:rPr>
                      <w:rFonts w:ascii="Times New Roman" w:hAnsi="Times New Roman" w:cs="Times New Roman"/>
                      <w:b/>
                    </w:rPr>
                    <w:t> :</w:t>
                  </w:r>
                </w:p>
              </w:tc>
            </w:tr>
          </w:tbl>
          <w:p w:rsidR="0017140C" w:rsidRPr="00A72B72" w:rsidRDefault="0017140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140C" w:rsidRPr="00A72B72" w:rsidRDefault="0017140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140C" w:rsidRPr="00A72B72" w:rsidRDefault="0017140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17140C" w:rsidRPr="00A72B72" w:rsidRDefault="0017140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1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tbl>
            <w:tblPr>
              <w:tblW w:w="30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1"/>
            </w:tblGrid>
            <w:tr w:rsidR="005921C1" w:rsidRPr="00A72B72" w:rsidTr="00A72B72">
              <w:trPr>
                <w:trHeight w:val="300"/>
              </w:trPr>
              <w:tc>
                <w:tcPr>
                  <w:tcW w:w="3001" w:type="dxa"/>
                  <w:shd w:val="clear" w:color="auto" w:fill="auto"/>
                  <w:noWrap/>
                  <w:vAlign w:val="center"/>
                  <w:hideMark/>
                </w:tcPr>
                <w:p w:rsidR="005921C1" w:rsidRPr="00A72B72" w:rsidRDefault="00D4132A" w:rsidP="00C92329">
                  <w:pPr>
                    <w:spacing w:after="0" w:line="240" w:lineRule="auto"/>
                    <w:ind w:left="708" w:hanging="708"/>
                    <w:rPr>
                      <w:rFonts w:ascii="Times New Roman" w:hAnsi="Times New Roman" w:cs="Times New Roman"/>
                      <w:b/>
                    </w:rPr>
                  </w:pPr>
                  <w:r w:rsidRPr="00A72B72">
                    <w:rPr>
                      <w:rFonts w:ascii="Times New Roman" w:hAnsi="Times New Roman" w:cs="Times New Roman"/>
                      <w:b/>
                    </w:rPr>
                    <w:t>Fenêtres</w:t>
                  </w:r>
                  <w:r w:rsidR="005921C1" w:rsidRPr="00A72B72">
                    <w:rPr>
                      <w:rFonts w:ascii="Times New Roman" w:hAnsi="Times New Roman" w:cs="Times New Roman"/>
                      <w:b/>
                    </w:rPr>
                    <w:t xml:space="preserve"> : </w:t>
                  </w:r>
                </w:p>
              </w:tc>
            </w:tr>
          </w:tbl>
          <w:p w:rsidR="005921C1" w:rsidRPr="00A72B72" w:rsidRDefault="005921C1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21C1" w:rsidRPr="00A72B72" w:rsidRDefault="005921C1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21C1" w:rsidRPr="00A72B72" w:rsidRDefault="005921C1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5921C1" w:rsidRPr="00A72B72" w:rsidRDefault="005921C1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29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2329" w:rsidRPr="00A72B72" w:rsidRDefault="00C92329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2329" w:rsidRPr="00E658B4" w:rsidRDefault="00C92329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2329" w:rsidRPr="00E658B4" w:rsidRDefault="00C92329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2329" w:rsidRPr="00E658B4" w:rsidRDefault="00C92329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1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p w:rsidR="00D4132A" w:rsidRPr="00A72B72" w:rsidRDefault="00174B6C" w:rsidP="00174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Dalle sur s</w:t>
            </w:r>
            <w:r w:rsidR="00D4132A" w:rsidRPr="00A72B72">
              <w:rPr>
                <w:rFonts w:ascii="Times New Roman" w:hAnsi="Times New Roman" w:cs="Times New Roman"/>
                <w:b/>
              </w:rPr>
              <w:t>ol</w:t>
            </w:r>
            <w:r w:rsidR="0017140C" w:rsidRPr="00A72B72">
              <w:rPr>
                <w:rFonts w:ascii="Times New Roman" w:hAnsi="Times New Roman" w:cs="Times New Roman"/>
                <w:b/>
              </w:rPr>
              <w:t xml:space="preserve"> :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567B3" w:rsidRPr="00A72B72" w:rsidRDefault="002567B3" w:rsidP="002567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140C" w:rsidRPr="00A72B72" w:rsidRDefault="0017140C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5921C1" w:rsidRPr="00A72B72" w:rsidRDefault="005921C1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1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p w:rsidR="005921C1" w:rsidRPr="00A72B72" w:rsidRDefault="00174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Dalles</w:t>
            </w:r>
            <w:r w:rsidR="00D4132A" w:rsidRPr="00A72B72">
              <w:rPr>
                <w:rFonts w:ascii="Times New Roman" w:hAnsi="Times New Roman" w:cs="Times New Roman"/>
                <w:b/>
              </w:rPr>
              <w:t xml:space="preserve"> intermédiaire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5921C1" w:rsidRPr="00A72B72">
              <w:rPr>
                <w:rFonts w:ascii="Times New Roman" w:hAnsi="Times New Roman" w:cs="Times New Roman"/>
                <w:b/>
              </w:rPr>
              <w:t xml:space="preserve"> :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21C1" w:rsidRPr="00A72B72" w:rsidRDefault="005921C1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921C1" w:rsidRPr="00A72B72" w:rsidRDefault="005921C1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D4132A" w:rsidRPr="00A72B72" w:rsidRDefault="00D4132A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C1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p w:rsidR="00D4132A" w:rsidRPr="00A72B72" w:rsidRDefault="00174B6C" w:rsidP="00174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Cloisons</w:t>
            </w:r>
            <w:r w:rsidR="00D4132A" w:rsidRPr="00A72B72">
              <w:rPr>
                <w:rFonts w:ascii="Times New Roman" w:hAnsi="Times New Roman" w:cs="Times New Roman"/>
                <w:b/>
              </w:rPr>
              <w:t xml:space="preserve"> intérieur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D4132A" w:rsidRPr="00A72B72">
              <w:rPr>
                <w:rFonts w:ascii="Times New Roman" w:hAnsi="Times New Roman" w:cs="Times New Roman"/>
                <w:b/>
              </w:rPr>
              <w:t>s :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4132A" w:rsidRPr="00A72B72" w:rsidRDefault="00D4132A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140C" w:rsidRPr="00A72B72" w:rsidRDefault="0017140C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17140C" w:rsidRPr="00A72B72" w:rsidRDefault="0017140C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2A" w:rsidRPr="00A72B72" w:rsidTr="001D69C2">
        <w:tc>
          <w:tcPr>
            <w:tcW w:w="3397" w:type="dxa"/>
            <w:tcBorders>
              <w:right w:val="nil"/>
            </w:tcBorders>
            <w:shd w:val="clear" w:color="auto" w:fill="D9D9D9" w:themeFill="background1" w:themeFillShade="D9"/>
          </w:tcPr>
          <w:p w:rsidR="00D4132A" w:rsidRPr="00A72B72" w:rsidRDefault="00A72B72" w:rsidP="00A72B72">
            <w:pPr>
              <w:rPr>
                <w:rFonts w:ascii="Times New Roman" w:hAnsi="Times New Roman" w:cs="Times New Roman"/>
                <w:b/>
              </w:rPr>
            </w:pPr>
            <w:r w:rsidRPr="00A72B72">
              <w:rPr>
                <w:rFonts w:ascii="Times New Roman" w:hAnsi="Times New Roman" w:cs="Times New Roman"/>
                <w:b/>
              </w:rPr>
              <w:t xml:space="preserve"> ……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4132A" w:rsidRPr="00A72B72" w:rsidRDefault="00D4132A" w:rsidP="00256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4132A" w:rsidRPr="00A72B72" w:rsidRDefault="00D4132A" w:rsidP="00A72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tcBorders>
              <w:left w:val="nil"/>
            </w:tcBorders>
            <w:shd w:val="clear" w:color="auto" w:fill="D9D9D9" w:themeFill="background1" w:themeFillShade="D9"/>
          </w:tcPr>
          <w:p w:rsidR="00D4132A" w:rsidRPr="00A72B72" w:rsidRDefault="00D4132A" w:rsidP="00A72B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B72" w:rsidRPr="00E658B4" w:rsidTr="001D69C2">
        <w:tc>
          <w:tcPr>
            <w:tcW w:w="3397" w:type="dxa"/>
            <w:tcBorders>
              <w:top w:val="single" w:sz="4" w:space="0" w:color="D9D9D9" w:themeColor="background1" w:themeShade="D9"/>
            </w:tcBorders>
          </w:tcPr>
          <w:p w:rsidR="00A72B72" w:rsidRPr="00A72B72" w:rsidRDefault="00A72B72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D9D9D9" w:themeColor="background1" w:themeShade="D9"/>
            </w:tcBorders>
          </w:tcPr>
          <w:p w:rsidR="00A72B72" w:rsidRPr="00E658B4" w:rsidRDefault="00A72B72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8B4" w:rsidRDefault="00E658B4" w:rsidP="002B4A3D">
      <w:pP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2B4A3D">
      <w:pPr>
        <w:spacing w:after="0"/>
        <w:rPr>
          <w:rFonts w:ascii="Times New Roman" w:hAnsi="Times New Roman" w:cs="Times New Roman"/>
          <w:u w:val="single"/>
        </w:rPr>
      </w:pPr>
    </w:p>
    <w:p w:rsidR="002B4A3D" w:rsidRPr="008F5AF0" w:rsidRDefault="002B4A3D" w:rsidP="002B4A3D">
      <w:pPr>
        <w:spacing w:after="0"/>
        <w:rPr>
          <w:rFonts w:ascii="Times New Roman" w:hAnsi="Times New Roman" w:cs="Times New Roman"/>
        </w:rPr>
      </w:pPr>
      <w:r w:rsidRPr="008F5AF0">
        <w:rPr>
          <w:rFonts w:ascii="Times New Roman" w:hAnsi="Times New Roman" w:cs="Times New Roman"/>
          <w:u w:val="single"/>
        </w:rPr>
        <w:t>Remarque</w:t>
      </w:r>
      <w:r w:rsidRPr="008F5AF0">
        <w:rPr>
          <w:rFonts w:ascii="Times New Roman" w:hAnsi="Times New Roman" w:cs="Times New Roman"/>
        </w:rPr>
        <w:t xml:space="preserve"> : </w:t>
      </w:r>
    </w:p>
    <w:p w:rsidR="002B4A3D" w:rsidRPr="008F5AF0" w:rsidRDefault="002B4A3D" w:rsidP="002B4A3D">
      <w:pPr>
        <w:spacing w:after="0"/>
        <w:rPr>
          <w:rFonts w:ascii="Times New Roman" w:hAnsi="Times New Roman" w:cs="Times New Roman"/>
        </w:rPr>
      </w:pPr>
      <w:r w:rsidRPr="008F5AF0">
        <w:rPr>
          <w:rFonts w:ascii="Times New Roman" w:hAnsi="Times New Roman" w:cs="Times New Roman"/>
        </w:rPr>
        <w:t xml:space="preserve">Les pare-vapeurs doivent être repris dans la liste. </w:t>
      </w:r>
    </w:p>
    <w:p w:rsidR="002B4A3D" w:rsidRDefault="002B4A3D" w:rsidP="002B4A3D">
      <w:pPr>
        <w:spacing w:after="0"/>
        <w:rPr>
          <w:rFonts w:ascii="Times New Roman" w:hAnsi="Times New Roman" w:cs="Times New Roman"/>
        </w:rPr>
      </w:pPr>
      <w:r w:rsidRPr="008F5AF0">
        <w:rPr>
          <w:rFonts w:ascii="Times New Roman" w:hAnsi="Times New Roman" w:cs="Times New Roman"/>
        </w:rPr>
        <w:t>Les revêtements des parois verticales, des planchers et des plafonds ne sont pas repris dans le critère conformément au règlement grand-ducal du 23 décembre 2016 relatif à la  certification de la durabilité des logements.</w:t>
      </w:r>
    </w:p>
    <w:p w:rsidR="002B4A3D" w:rsidRDefault="002B4A3D" w:rsidP="002B4A3D">
      <w:pPr>
        <w:spacing w:after="0"/>
        <w:rPr>
          <w:rFonts w:ascii="Times New Roman" w:hAnsi="Times New Roman" w:cs="Times New Roman"/>
        </w:rPr>
      </w:pPr>
    </w:p>
    <w:p w:rsidR="002B4A3D" w:rsidRDefault="002B4A3D" w:rsidP="002B4A3D">
      <w:pPr>
        <w:spacing w:after="0"/>
        <w:rPr>
          <w:rFonts w:ascii="Times New Roman" w:hAnsi="Times New Roman" w:cs="Times New Roman"/>
          <w:highlight w:val="yellow"/>
        </w:rPr>
      </w:pPr>
    </w:p>
    <w:p w:rsidR="00174B6C" w:rsidRDefault="00174B6C" w:rsidP="002B4A3D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9066" w:type="dxa"/>
        <w:tblLayout w:type="fixed"/>
        <w:tblLook w:val="04A0" w:firstRow="1" w:lastRow="0" w:firstColumn="1" w:lastColumn="0" w:noHBand="0" w:noVBand="1"/>
      </w:tblPr>
      <w:tblGrid>
        <w:gridCol w:w="3539"/>
        <w:gridCol w:w="996"/>
        <w:gridCol w:w="993"/>
        <w:gridCol w:w="3538"/>
      </w:tblGrid>
      <w:tr w:rsidR="00174B6C" w:rsidRPr="00E658B4" w:rsidTr="000B081A">
        <w:trPr>
          <w:cantSplit/>
          <w:trHeight w:val="2173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textDirection w:val="btLr"/>
            <w:vAlign w:val="center"/>
          </w:tcPr>
          <w:p w:rsidR="00174B6C" w:rsidRPr="00E658B4" w:rsidRDefault="00C92329" w:rsidP="00C923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Châssis sans noyau d’isolation collé ou injecté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174B6C" w:rsidRPr="00E658B4" w:rsidRDefault="00C92329" w:rsidP="008A37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Mise en œuvre des fenêtres sans mousse de polyuréthane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174B6C" w:rsidRPr="00E658B4" w:rsidRDefault="00174B6C" w:rsidP="00C92329">
            <w:pPr>
              <w:jc w:val="center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Autre</w:t>
            </w:r>
            <w:r w:rsidR="00C92329">
              <w:rPr>
                <w:rFonts w:ascii="Times New Roman" w:hAnsi="Times New Roman" w:cs="Times New Roman"/>
              </w:rPr>
              <w:t xml:space="preserve"> mise en œuvre </w:t>
            </w:r>
            <w:r w:rsidRPr="00E6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1A" w:rsidRPr="00A72B72" w:rsidTr="000B081A">
        <w:tc>
          <w:tcPr>
            <w:tcW w:w="3539" w:type="dxa"/>
            <w:tcBorders>
              <w:right w:val="nil"/>
            </w:tcBorders>
            <w:shd w:val="clear" w:color="auto" w:fill="D9D9D9" w:themeFill="background1" w:themeFillShade="D9"/>
          </w:tcPr>
          <w:tbl>
            <w:tblPr>
              <w:tblW w:w="30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1"/>
            </w:tblGrid>
            <w:tr w:rsidR="00174B6C" w:rsidRPr="00A72B72" w:rsidTr="008A3784">
              <w:trPr>
                <w:trHeight w:val="300"/>
              </w:trPr>
              <w:tc>
                <w:tcPr>
                  <w:tcW w:w="3001" w:type="dxa"/>
                  <w:shd w:val="clear" w:color="auto" w:fill="auto"/>
                  <w:noWrap/>
                  <w:vAlign w:val="center"/>
                  <w:hideMark/>
                </w:tcPr>
                <w:p w:rsidR="00174B6C" w:rsidRPr="00A72B72" w:rsidRDefault="00174B6C" w:rsidP="00C92329">
                  <w:pPr>
                    <w:spacing w:after="0" w:line="240" w:lineRule="auto"/>
                    <w:ind w:left="708" w:hanging="708"/>
                    <w:rPr>
                      <w:rFonts w:ascii="Times New Roman" w:hAnsi="Times New Roman" w:cs="Times New Roman"/>
                      <w:b/>
                    </w:rPr>
                  </w:pPr>
                  <w:r w:rsidRPr="00A72B72">
                    <w:rPr>
                      <w:rFonts w:ascii="Times New Roman" w:hAnsi="Times New Roman" w:cs="Times New Roman"/>
                      <w:b/>
                    </w:rPr>
                    <w:t xml:space="preserve">Fenêtres : </w:t>
                  </w:r>
                </w:p>
              </w:tc>
            </w:tr>
          </w:tbl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tcBorders>
              <w:left w:val="nil"/>
            </w:tcBorders>
            <w:shd w:val="clear" w:color="auto" w:fill="D9D9D9" w:themeFill="background1" w:themeFillShade="D9"/>
          </w:tcPr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</w:tr>
      <w:tr w:rsidR="00174B6C" w:rsidRPr="00E658B4" w:rsidTr="000B081A">
        <w:tc>
          <w:tcPr>
            <w:tcW w:w="3539" w:type="dxa"/>
            <w:tcBorders>
              <w:bottom w:val="single" w:sz="4" w:space="0" w:color="D9D9D9" w:themeColor="background1" w:themeShade="D9"/>
            </w:tcBorders>
          </w:tcPr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bottom w:val="single" w:sz="4" w:space="0" w:color="D9D9D9" w:themeColor="background1" w:themeShade="D9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bottom w:val="single" w:sz="4" w:space="0" w:color="D9D9D9" w:themeColor="background1" w:themeShade="D9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B6C" w:rsidRPr="00E658B4" w:rsidTr="000B081A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174B6C" w:rsidRPr="00A72B72" w:rsidRDefault="00174B6C" w:rsidP="008A3784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174B6C" w:rsidRPr="00E658B4" w:rsidRDefault="00174B6C" w:rsidP="008A3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B6C" w:rsidRDefault="00174B6C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8F5AF0" w:rsidRDefault="008F5AF0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E658B4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E658B4" w:rsidRPr="00E34E3E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E658B4" w:rsidRPr="00E34E3E" w:rsidRDefault="00E658B4" w:rsidP="00E658B4">
      <w:pPr>
        <w:spacing w:after="0"/>
        <w:rPr>
          <w:rFonts w:ascii="Times New Roman" w:hAnsi="Times New Roman" w:cs="Times New Roman"/>
          <w:highlight w:val="yellow"/>
        </w:rPr>
      </w:pPr>
    </w:p>
    <w:p w:rsidR="00E658B4" w:rsidRPr="00425EDE" w:rsidRDefault="00E658B4" w:rsidP="00E658B4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E658B4" w:rsidRPr="00926894" w:rsidRDefault="00E658B4" w:rsidP="00E658B4"/>
    <w:p w:rsidR="00E658B4" w:rsidRPr="007D0EB4" w:rsidRDefault="00E658B4" w:rsidP="00E658B4"/>
    <w:p w:rsidR="00C341E0" w:rsidRPr="00D4132A" w:rsidRDefault="00C341E0"/>
    <w:sectPr w:rsidR="00C341E0" w:rsidRPr="00D4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0" w:rsidRDefault="006674B0" w:rsidP="006674B0">
      <w:pPr>
        <w:spacing w:after="0" w:line="240" w:lineRule="auto"/>
      </w:pPr>
      <w:r>
        <w:separator/>
      </w:r>
    </w:p>
  </w:endnote>
  <w:endnote w:type="continuationSeparator" w:id="0">
    <w:p w:rsidR="006674B0" w:rsidRDefault="006674B0" w:rsidP="0066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0" w:rsidRDefault="006674B0" w:rsidP="006674B0">
      <w:pPr>
        <w:spacing w:after="0" w:line="240" w:lineRule="auto"/>
      </w:pPr>
      <w:r>
        <w:separator/>
      </w:r>
    </w:p>
  </w:footnote>
  <w:footnote w:type="continuationSeparator" w:id="0">
    <w:p w:rsidR="006674B0" w:rsidRDefault="006674B0" w:rsidP="0066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C"/>
    <w:rsid w:val="000B081A"/>
    <w:rsid w:val="00155596"/>
    <w:rsid w:val="0016270A"/>
    <w:rsid w:val="0017140C"/>
    <w:rsid w:val="00174B6C"/>
    <w:rsid w:val="001D69C2"/>
    <w:rsid w:val="002567B3"/>
    <w:rsid w:val="002945EC"/>
    <w:rsid w:val="002B4A3D"/>
    <w:rsid w:val="005921C1"/>
    <w:rsid w:val="006674B0"/>
    <w:rsid w:val="00843B98"/>
    <w:rsid w:val="008663CA"/>
    <w:rsid w:val="008976A9"/>
    <w:rsid w:val="008F5AF0"/>
    <w:rsid w:val="00A72B72"/>
    <w:rsid w:val="00B45CC8"/>
    <w:rsid w:val="00C06FE7"/>
    <w:rsid w:val="00C341E0"/>
    <w:rsid w:val="00C92329"/>
    <w:rsid w:val="00C97409"/>
    <w:rsid w:val="00D4132A"/>
    <w:rsid w:val="00DB200D"/>
    <w:rsid w:val="00DD6ED1"/>
    <w:rsid w:val="00E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B0"/>
  </w:style>
  <w:style w:type="paragraph" w:styleId="Footer">
    <w:name w:val="footer"/>
    <w:basedOn w:val="Normal"/>
    <w:link w:val="Foot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B0"/>
  </w:style>
  <w:style w:type="paragraph" w:styleId="BalloonText">
    <w:name w:val="Balloon Text"/>
    <w:basedOn w:val="Normal"/>
    <w:link w:val="BalloonTextChar"/>
    <w:uiPriority w:val="99"/>
    <w:semiHidden/>
    <w:unhideWhenUsed/>
    <w:rsid w:val="0066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B0"/>
  </w:style>
  <w:style w:type="paragraph" w:styleId="Footer">
    <w:name w:val="footer"/>
    <w:basedOn w:val="Normal"/>
    <w:link w:val="Foot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B0"/>
  </w:style>
  <w:style w:type="paragraph" w:styleId="BalloonText">
    <w:name w:val="Balloon Text"/>
    <w:basedOn w:val="Normal"/>
    <w:link w:val="BalloonTextChar"/>
    <w:uiPriority w:val="99"/>
    <w:semiHidden/>
    <w:unhideWhenUsed/>
    <w:rsid w:val="0066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 Collard</dc:creator>
  <cp:keywords/>
  <dc:description/>
  <cp:lastModifiedBy>CTIE</cp:lastModifiedBy>
  <cp:revision>23</cp:revision>
  <cp:lastPrinted>2017-05-16T11:31:00Z</cp:lastPrinted>
  <dcterms:created xsi:type="dcterms:W3CDTF">2017-03-29T11:20:00Z</dcterms:created>
  <dcterms:modified xsi:type="dcterms:W3CDTF">2017-07-17T07:46:00Z</dcterms:modified>
</cp:coreProperties>
</file>