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CDE3" w14:textId="77777777" w:rsidR="00E2062C" w:rsidRDefault="00E2062C" w:rsidP="00C76ADE">
      <w:pPr>
        <w:rPr>
          <w:rFonts w:cstheme="minorHAnsi"/>
          <w:b/>
          <w:bCs/>
          <w:sz w:val="24"/>
          <w:szCs w:val="24"/>
          <w:lang w:val="en-GB"/>
        </w:rPr>
      </w:pPr>
    </w:p>
    <w:p w14:paraId="16F09313" w14:textId="586B23CC" w:rsidR="00523C84" w:rsidRDefault="00E0268E" w:rsidP="00523C84">
      <w:pPr>
        <w:jc w:val="center"/>
        <w:rPr>
          <w:rFonts w:cstheme="minorHAnsi"/>
          <w:b/>
          <w:bCs/>
          <w:sz w:val="24"/>
          <w:szCs w:val="24"/>
          <w:lang w:val="en-GB"/>
        </w:rPr>
      </w:pPr>
      <w:r>
        <w:rPr>
          <w:b/>
          <w:bCs/>
          <w:noProof/>
          <w:sz w:val="32"/>
          <w:szCs w:val="32"/>
          <w:lang w:val="da-DK" w:eastAsia="da-DK"/>
          <w14:ligatures w14:val="standardContextual"/>
        </w:rPr>
        <w:drawing>
          <wp:inline distT="0" distB="0" distL="0" distR="0" wp14:anchorId="21493801" wp14:editId="24B553F2">
            <wp:extent cx="2194560" cy="2377199"/>
            <wp:effectExtent l="0" t="0" r="0" b="4445"/>
            <wp:docPr id="2" name="Image 2" descr="Une image contenant texte, Graphique, logo,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Graphique, logo, Polic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9413" cy="2404120"/>
                    </a:xfrm>
                    <a:prstGeom prst="rect">
                      <a:avLst/>
                    </a:prstGeom>
                  </pic:spPr>
                </pic:pic>
              </a:graphicData>
            </a:graphic>
          </wp:inline>
        </w:drawing>
      </w:r>
    </w:p>
    <w:p w14:paraId="73AE0A49" w14:textId="77777777" w:rsidR="00E2062C" w:rsidRDefault="00E2062C" w:rsidP="00C76ADE">
      <w:pPr>
        <w:rPr>
          <w:rFonts w:cstheme="minorHAnsi"/>
          <w:b/>
          <w:bCs/>
          <w:sz w:val="24"/>
          <w:szCs w:val="24"/>
          <w:lang w:val="en-GB"/>
        </w:rPr>
      </w:pPr>
    </w:p>
    <w:p w14:paraId="37CAFD23" w14:textId="77777777" w:rsidR="00470882" w:rsidRPr="00486AD2" w:rsidRDefault="00470882" w:rsidP="00C76ADE">
      <w:pPr>
        <w:rPr>
          <w:rFonts w:cstheme="minorHAnsi"/>
          <w:b/>
          <w:bCs/>
          <w:sz w:val="56"/>
          <w:szCs w:val="56"/>
          <w:lang w:val="en-GB"/>
        </w:rPr>
      </w:pPr>
    </w:p>
    <w:p w14:paraId="1FDB3119" w14:textId="3E1F160B" w:rsidR="00470882" w:rsidRPr="00486AD2" w:rsidRDefault="00470882" w:rsidP="00470882">
      <w:pPr>
        <w:autoSpaceDE w:val="0"/>
        <w:autoSpaceDN w:val="0"/>
        <w:adjustRightInd w:val="0"/>
        <w:spacing w:after="0" w:line="240" w:lineRule="auto"/>
        <w:jc w:val="center"/>
        <w:rPr>
          <w:rFonts w:ascii="Montserrat-Black" w:eastAsia="Calibri" w:hAnsi="Montserrat-Black" w:cs="Montserrat-Black"/>
          <w:b/>
          <w:bCs/>
          <w:color w:val="003399"/>
          <w:sz w:val="64"/>
          <w:szCs w:val="64"/>
          <w:lang w:val="en-ZW"/>
        </w:rPr>
      </w:pPr>
      <w:r w:rsidRPr="00486AD2">
        <w:rPr>
          <w:rFonts w:ascii="Montserrat-Black" w:eastAsia="Calibri" w:hAnsi="Montserrat-Black" w:cs="Montserrat-Black"/>
          <w:b/>
          <w:bCs/>
          <w:color w:val="003399"/>
          <w:sz w:val="64"/>
          <w:szCs w:val="64"/>
          <w:lang w:val="en-ZW"/>
        </w:rPr>
        <w:t>LIEGE DECLARATION</w:t>
      </w:r>
    </w:p>
    <w:p w14:paraId="6F848386" w14:textId="77777777" w:rsidR="00470882" w:rsidRDefault="00470882" w:rsidP="00486AD2">
      <w:pPr>
        <w:autoSpaceDE w:val="0"/>
        <w:autoSpaceDN w:val="0"/>
        <w:adjustRightInd w:val="0"/>
        <w:spacing w:after="0" w:line="240" w:lineRule="auto"/>
        <w:rPr>
          <w:rFonts w:ascii="Montserrat-Black" w:eastAsia="Calibri" w:hAnsi="Montserrat-Black" w:cs="Montserrat-Black"/>
          <w:b/>
          <w:bCs/>
          <w:color w:val="003399"/>
          <w:sz w:val="38"/>
          <w:szCs w:val="38"/>
          <w:lang w:val="en-ZW"/>
        </w:rPr>
      </w:pPr>
    </w:p>
    <w:p w14:paraId="087679E0" w14:textId="77777777" w:rsidR="00486AD2" w:rsidRPr="00486AD2" w:rsidRDefault="00486AD2" w:rsidP="00486AD2">
      <w:pPr>
        <w:autoSpaceDE w:val="0"/>
        <w:autoSpaceDN w:val="0"/>
        <w:adjustRightInd w:val="0"/>
        <w:spacing w:after="0" w:line="240" w:lineRule="auto"/>
        <w:rPr>
          <w:rFonts w:ascii="Montserrat-Black" w:eastAsia="Calibri" w:hAnsi="Montserrat-Black" w:cs="Montserrat-Black"/>
          <w:b/>
          <w:bCs/>
          <w:color w:val="2E74B5" w:themeColor="accent1" w:themeShade="BF"/>
          <w:sz w:val="36"/>
          <w:szCs w:val="36"/>
          <w:lang w:val="en-GB"/>
        </w:rPr>
      </w:pPr>
    </w:p>
    <w:p w14:paraId="1C8C5DAF" w14:textId="77777777" w:rsidR="00470882" w:rsidRPr="00486AD2" w:rsidRDefault="00470882" w:rsidP="00470882">
      <w:pPr>
        <w:autoSpaceDE w:val="0"/>
        <w:autoSpaceDN w:val="0"/>
        <w:adjustRightInd w:val="0"/>
        <w:spacing w:after="0" w:line="240" w:lineRule="auto"/>
        <w:jc w:val="center"/>
        <w:rPr>
          <w:rFonts w:ascii="Montserrat-Black" w:eastAsia="Calibri" w:hAnsi="Montserrat-Black" w:cs="Montserrat-Black"/>
          <w:b/>
          <w:bCs/>
          <w:color w:val="2E74B5" w:themeColor="accent1" w:themeShade="BF"/>
          <w:sz w:val="40"/>
          <w:szCs w:val="40"/>
          <w:lang w:val="en-GB"/>
        </w:rPr>
      </w:pPr>
    </w:p>
    <w:p w14:paraId="3BABC79A" w14:textId="72F30F71" w:rsidR="00470882" w:rsidRPr="00C836B4" w:rsidRDefault="00470882" w:rsidP="00470882">
      <w:pPr>
        <w:autoSpaceDE w:val="0"/>
        <w:autoSpaceDN w:val="0"/>
        <w:adjustRightInd w:val="0"/>
        <w:spacing w:after="0" w:line="240" w:lineRule="auto"/>
        <w:jc w:val="center"/>
        <w:rPr>
          <w:rFonts w:ascii="Montserrat-Black" w:eastAsia="Calibri" w:hAnsi="Montserrat-Black" w:cs="Montserrat-Black"/>
          <w:b/>
          <w:bCs/>
          <w:color w:val="003399"/>
          <w:sz w:val="38"/>
          <w:szCs w:val="38"/>
          <w:lang w:val="en-GB"/>
        </w:rPr>
      </w:pPr>
      <w:r w:rsidRPr="00C836B4">
        <w:rPr>
          <w:rFonts w:ascii="Montserrat-Black" w:eastAsia="Calibri" w:hAnsi="Montserrat-Black" w:cs="Montserrat-Black"/>
          <w:b/>
          <w:bCs/>
          <w:color w:val="003399"/>
          <w:sz w:val="38"/>
          <w:szCs w:val="38"/>
          <w:lang w:val="en-GB"/>
        </w:rPr>
        <w:t>ON THE OCCASION OF THE EUROPEAN CONFERENCE OF HOUSING MINISTER</w:t>
      </w:r>
      <w:r w:rsidR="00770159" w:rsidRPr="00C836B4">
        <w:rPr>
          <w:rFonts w:ascii="Montserrat-Black" w:eastAsia="Calibri" w:hAnsi="Montserrat-Black" w:cs="Montserrat-Black"/>
          <w:b/>
          <w:bCs/>
          <w:color w:val="003399"/>
          <w:sz w:val="38"/>
          <w:szCs w:val="38"/>
          <w:lang w:val="en-GB"/>
        </w:rPr>
        <w:t>S</w:t>
      </w:r>
      <w:r w:rsidRPr="00C836B4">
        <w:rPr>
          <w:rFonts w:ascii="Montserrat-Black" w:eastAsia="Calibri" w:hAnsi="Montserrat-Black" w:cs="Montserrat-Black"/>
          <w:b/>
          <w:bCs/>
          <w:color w:val="003399"/>
          <w:sz w:val="38"/>
          <w:szCs w:val="38"/>
          <w:lang w:val="en-GB"/>
        </w:rPr>
        <w:t xml:space="preserve"> UNDER </w:t>
      </w:r>
    </w:p>
    <w:p w14:paraId="48153EC7" w14:textId="77777777" w:rsidR="00470882" w:rsidRPr="00C836B4" w:rsidRDefault="00470882" w:rsidP="00470882">
      <w:pPr>
        <w:autoSpaceDE w:val="0"/>
        <w:autoSpaceDN w:val="0"/>
        <w:adjustRightInd w:val="0"/>
        <w:spacing w:after="0" w:line="240" w:lineRule="auto"/>
        <w:jc w:val="center"/>
        <w:rPr>
          <w:rFonts w:ascii="Montserrat-Black" w:eastAsia="Calibri" w:hAnsi="Montserrat-Black" w:cs="Montserrat-Black"/>
          <w:b/>
          <w:bCs/>
          <w:color w:val="003399"/>
          <w:sz w:val="38"/>
          <w:szCs w:val="38"/>
          <w:lang w:val="en-GB"/>
        </w:rPr>
      </w:pPr>
      <w:r w:rsidRPr="00C836B4">
        <w:rPr>
          <w:rFonts w:ascii="Montserrat-Black" w:eastAsia="Calibri" w:hAnsi="Montserrat-Black" w:cs="Montserrat-Black"/>
          <w:b/>
          <w:bCs/>
          <w:color w:val="003399"/>
          <w:sz w:val="38"/>
          <w:szCs w:val="38"/>
          <w:lang w:val="en-GB"/>
        </w:rPr>
        <w:t>THE BELGIAN PRESIDENCY OF THE EU COUNCIL</w:t>
      </w:r>
    </w:p>
    <w:p w14:paraId="5BD512C0" w14:textId="77777777" w:rsidR="00470882" w:rsidRPr="00486AD2" w:rsidRDefault="00470882" w:rsidP="00470882">
      <w:pPr>
        <w:autoSpaceDE w:val="0"/>
        <w:autoSpaceDN w:val="0"/>
        <w:adjustRightInd w:val="0"/>
        <w:spacing w:after="0" w:line="240" w:lineRule="auto"/>
        <w:jc w:val="center"/>
        <w:rPr>
          <w:rFonts w:ascii="Montserrat-Black" w:eastAsia="Calibri" w:hAnsi="Montserrat-Black" w:cs="Montserrat-Black"/>
          <w:color w:val="003399"/>
          <w:sz w:val="40"/>
          <w:szCs w:val="40"/>
          <w:lang w:val="en-ZW"/>
        </w:rPr>
      </w:pPr>
    </w:p>
    <w:p w14:paraId="4A30962E" w14:textId="77777777" w:rsidR="003731CE" w:rsidRPr="00486AD2" w:rsidRDefault="003731CE" w:rsidP="00653765">
      <w:pPr>
        <w:autoSpaceDE w:val="0"/>
        <w:autoSpaceDN w:val="0"/>
        <w:adjustRightInd w:val="0"/>
        <w:spacing w:after="0" w:line="240" w:lineRule="auto"/>
        <w:rPr>
          <w:rFonts w:ascii="Montserrat-Black" w:eastAsia="Calibri" w:hAnsi="Montserrat-Black" w:cs="Montserrat-Black"/>
          <w:color w:val="003399"/>
          <w:sz w:val="40"/>
          <w:szCs w:val="40"/>
          <w:lang w:val="en-ZW"/>
        </w:rPr>
      </w:pPr>
    </w:p>
    <w:p w14:paraId="67ED0453" w14:textId="77777777" w:rsidR="003731CE" w:rsidRPr="00B93A6A" w:rsidRDefault="003731CE" w:rsidP="00470882">
      <w:pPr>
        <w:autoSpaceDE w:val="0"/>
        <w:autoSpaceDN w:val="0"/>
        <w:adjustRightInd w:val="0"/>
        <w:spacing w:after="0" w:line="240" w:lineRule="auto"/>
        <w:jc w:val="center"/>
        <w:rPr>
          <w:rFonts w:ascii="Montserrat-Black" w:eastAsia="Calibri" w:hAnsi="Montserrat-Black" w:cs="Montserrat-Black"/>
          <w:color w:val="F60000"/>
          <w:sz w:val="40"/>
          <w:szCs w:val="40"/>
          <w:lang w:val="en-ZW"/>
        </w:rPr>
      </w:pPr>
    </w:p>
    <w:p w14:paraId="183D2FD0" w14:textId="20FBBD52" w:rsidR="00470882" w:rsidRPr="00B93A6A" w:rsidRDefault="00470882" w:rsidP="00470882">
      <w:pPr>
        <w:jc w:val="center"/>
        <w:rPr>
          <w:rFonts w:ascii="Montserrat-Black" w:eastAsia="Calibri" w:hAnsi="Montserrat-Black" w:cs="Montserrat-Black"/>
          <w:b/>
          <w:bCs/>
          <w:color w:val="F60000"/>
          <w:sz w:val="38"/>
          <w:szCs w:val="38"/>
          <w:lang w:val="en-GB"/>
        </w:rPr>
      </w:pPr>
      <w:r w:rsidRPr="00B93A6A">
        <w:rPr>
          <w:rFonts w:ascii="Montserrat-Black" w:eastAsia="Calibri" w:hAnsi="Montserrat-Black" w:cs="Montserrat-Black"/>
          <w:b/>
          <w:bCs/>
          <w:color w:val="F60000"/>
          <w:sz w:val="38"/>
          <w:szCs w:val="38"/>
          <w:lang w:val="en-ZW"/>
        </w:rPr>
        <w:t xml:space="preserve">« Affordable, </w:t>
      </w:r>
      <w:proofErr w:type="gramStart"/>
      <w:r w:rsidRPr="00B93A6A">
        <w:rPr>
          <w:rFonts w:ascii="Montserrat-Black" w:eastAsia="Calibri" w:hAnsi="Montserrat-Black" w:cs="Montserrat-Black"/>
          <w:b/>
          <w:bCs/>
          <w:color w:val="F60000"/>
          <w:sz w:val="38"/>
          <w:szCs w:val="38"/>
          <w:lang w:val="en-ZW"/>
        </w:rPr>
        <w:t>decent</w:t>
      </w:r>
      <w:proofErr w:type="gramEnd"/>
      <w:r w:rsidR="000917C8" w:rsidRPr="00B93A6A">
        <w:rPr>
          <w:rFonts w:ascii="Montserrat-Black" w:eastAsia="Calibri" w:hAnsi="Montserrat-Black" w:cs="Montserrat-Black"/>
          <w:b/>
          <w:bCs/>
          <w:color w:val="F60000"/>
          <w:sz w:val="38"/>
          <w:szCs w:val="38"/>
          <w:lang w:val="en-ZW"/>
        </w:rPr>
        <w:t xml:space="preserve"> and </w:t>
      </w:r>
      <w:r w:rsidRPr="00B93A6A">
        <w:rPr>
          <w:rFonts w:ascii="Montserrat-Black" w:eastAsia="Calibri" w:hAnsi="Montserrat-Black" w:cs="Montserrat-Black"/>
          <w:b/>
          <w:bCs/>
          <w:color w:val="F60000"/>
          <w:sz w:val="38"/>
          <w:szCs w:val="38"/>
          <w:lang w:val="en-ZW"/>
        </w:rPr>
        <w:t>sustainable housing for all</w:t>
      </w:r>
      <w:r w:rsidRPr="00B93A6A">
        <w:rPr>
          <w:rFonts w:ascii="Montserrat-Black" w:eastAsia="Calibri" w:hAnsi="Montserrat-Black" w:cs="Montserrat-Black"/>
          <w:b/>
          <w:bCs/>
          <w:i/>
          <w:iCs/>
          <w:color w:val="F60000"/>
          <w:sz w:val="38"/>
          <w:szCs w:val="38"/>
          <w:lang w:val="en-GB"/>
        </w:rPr>
        <w:t xml:space="preserve"> </w:t>
      </w:r>
      <w:r w:rsidRPr="00B93A6A">
        <w:rPr>
          <w:rFonts w:ascii="Montserrat-Black" w:eastAsia="Calibri" w:hAnsi="Montserrat-Black" w:cs="Montserrat-Black"/>
          <w:b/>
          <w:bCs/>
          <w:color w:val="F60000"/>
          <w:sz w:val="38"/>
          <w:szCs w:val="38"/>
          <w:lang w:val="en-ZW"/>
        </w:rPr>
        <w:t>»</w:t>
      </w:r>
    </w:p>
    <w:p w14:paraId="7E5FECCA" w14:textId="77777777" w:rsidR="00470882" w:rsidRPr="00BC75A8" w:rsidRDefault="00470882" w:rsidP="00470882">
      <w:pPr>
        <w:rPr>
          <w:rFonts w:ascii="Raleway ExtraLight" w:eastAsia="Calibri" w:hAnsi="Raleway ExtraLight" w:cs="Times New Roman"/>
          <w:b/>
          <w:bCs/>
          <w:noProof/>
          <w:color w:val="003399"/>
          <w:sz w:val="40"/>
          <w:szCs w:val="40"/>
          <w:lang w:val="en-ZW"/>
        </w:rPr>
      </w:pPr>
    </w:p>
    <w:p w14:paraId="4B09778F" w14:textId="77777777" w:rsidR="00470882" w:rsidRPr="00BC75A8" w:rsidRDefault="00470882" w:rsidP="00470882">
      <w:pPr>
        <w:rPr>
          <w:rFonts w:ascii="Raleway ExtraLight" w:eastAsia="Calibri" w:hAnsi="Raleway ExtraLight" w:cs="Times New Roman"/>
          <w:b/>
          <w:bCs/>
          <w:noProof/>
          <w:color w:val="003399"/>
          <w:sz w:val="40"/>
          <w:szCs w:val="40"/>
          <w:lang w:val="en-ZW"/>
        </w:rPr>
      </w:pPr>
    </w:p>
    <w:p w14:paraId="202A51FD" w14:textId="77777777" w:rsidR="00653765" w:rsidRPr="00BC75A8" w:rsidRDefault="00653765" w:rsidP="00470882">
      <w:pPr>
        <w:rPr>
          <w:rFonts w:ascii="Raleway ExtraLight" w:eastAsia="Calibri" w:hAnsi="Raleway ExtraLight" w:cs="Times New Roman"/>
          <w:b/>
          <w:bCs/>
          <w:noProof/>
          <w:color w:val="003399"/>
          <w:sz w:val="40"/>
          <w:szCs w:val="40"/>
          <w:lang w:val="en-ZW"/>
        </w:rPr>
      </w:pPr>
    </w:p>
    <w:p w14:paraId="726DD49C" w14:textId="5A722E1F" w:rsidR="00653765" w:rsidRPr="00B93A6A" w:rsidRDefault="00653765" w:rsidP="00653765">
      <w:pPr>
        <w:jc w:val="center"/>
        <w:rPr>
          <w:rFonts w:ascii="Raleway ExtraLight" w:eastAsia="Calibri" w:hAnsi="Raleway ExtraLight" w:cs="Times New Roman"/>
          <w:b/>
          <w:bCs/>
          <w:noProof/>
          <w:color w:val="003399"/>
          <w:sz w:val="28"/>
          <w:szCs w:val="28"/>
          <w:lang w:val="en-ZW"/>
        </w:rPr>
      </w:pPr>
      <w:r w:rsidRPr="00B93A6A">
        <w:rPr>
          <w:rFonts w:ascii="Raleway ExtraLight" w:eastAsia="Calibri" w:hAnsi="Raleway ExtraLight" w:cs="Times New Roman"/>
          <w:b/>
          <w:bCs/>
          <w:noProof/>
          <w:color w:val="003399"/>
          <w:sz w:val="28"/>
          <w:szCs w:val="28"/>
          <w:lang w:val="en-ZW"/>
        </w:rPr>
        <w:t>5 March 2024</w:t>
      </w:r>
    </w:p>
    <w:p w14:paraId="6294A7C9" w14:textId="1CA69AAB" w:rsidR="00407CC4" w:rsidRPr="00606D72" w:rsidRDefault="00B200DA" w:rsidP="00606D72">
      <w:pPr>
        <w:spacing w:line="276" w:lineRule="auto"/>
        <w:jc w:val="both"/>
        <w:rPr>
          <w:rFonts w:ascii="Montserrat-Black" w:hAnsi="Montserrat-Black"/>
          <w:sz w:val="20"/>
          <w:szCs w:val="20"/>
          <w:lang w:val="en-GB"/>
        </w:rPr>
      </w:pPr>
      <w:r w:rsidRPr="00DC46A9">
        <w:rPr>
          <w:rFonts w:ascii="Montserrat-Black" w:hAnsi="Montserrat-Black"/>
          <w:b/>
          <w:bCs/>
          <w:sz w:val="20"/>
          <w:szCs w:val="20"/>
          <w:lang w:val="en-GB"/>
        </w:rPr>
        <w:lastRenderedPageBreak/>
        <w:t xml:space="preserve">Access to housing is of fundamental importance </w:t>
      </w:r>
      <w:r w:rsidR="001738C5" w:rsidRPr="00DC46A9">
        <w:rPr>
          <w:rFonts w:ascii="Montserrat-Black" w:hAnsi="Montserrat-Black"/>
          <w:b/>
          <w:bCs/>
          <w:sz w:val="20"/>
          <w:szCs w:val="20"/>
          <w:lang w:val="en-GB"/>
        </w:rPr>
        <w:t xml:space="preserve">as it </w:t>
      </w:r>
      <w:r w:rsidR="00407CC4" w:rsidRPr="00DC46A9">
        <w:rPr>
          <w:rFonts w:ascii="Montserrat-Black" w:hAnsi="Montserrat-Black"/>
          <w:b/>
          <w:bCs/>
          <w:sz w:val="20"/>
          <w:szCs w:val="20"/>
          <w:lang w:val="en-GB"/>
        </w:rPr>
        <w:t>protects individuals against poverty and social exclusion.</w:t>
      </w:r>
    </w:p>
    <w:p w14:paraId="2BB0FAED" w14:textId="47DAF805" w:rsidR="005809F8" w:rsidRPr="00606D72" w:rsidRDefault="003731CE" w:rsidP="00606D72">
      <w:pPr>
        <w:spacing w:line="276" w:lineRule="auto"/>
        <w:jc w:val="both"/>
        <w:rPr>
          <w:rFonts w:ascii="Montserrat-Black" w:hAnsi="Montserrat-Black"/>
          <w:sz w:val="20"/>
          <w:szCs w:val="20"/>
          <w:lang w:val="en-GB"/>
        </w:rPr>
      </w:pPr>
      <w:r w:rsidRPr="00606D72">
        <w:rPr>
          <w:rFonts w:ascii="Montserrat-Black" w:hAnsi="Montserrat-Black"/>
          <w:sz w:val="20"/>
          <w:szCs w:val="20"/>
          <w:lang w:val="en-GB"/>
        </w:rPr>
        <w:t xml:space="preserve">Housing affordability is a growing challenge </w:t>
      </w:r>
      <w:r w:rsidR="32B899B3" w:rsidRPr="00606D72">
        <w:rPr>
          <w:rFonts w:ascii="Montserrat-Black" w:hAnsi="Montserrat-Black"/>
          <w:sz w:val="20"/>
          <w:szCs w:val="20"/>
          <w:lang w:val="en-GB"/>
        </w:rPr>
        <w:t>in</w:t>
      </w:r>
      <w:r w:rsidRPr="00606D72">
        <w:rPr>
          <w:rFonts w:ascii="Montserrat-Black" w:hAnsi="Montserrat-Black"/>
          <w:sz w:val="20"/>
          <w:szCs w:val="20"/>
          <w:lang w:val="en-GB"/>
        </w:rPr>
        <w:t xml:space="preserve"> the European Union, the importance of which has been exacerbated by </w:t>
      </w:r>
      <w:r w:rsidR="004A23BA" w:rsidRPr="00606D72">
        <w:rPr>
          <w:rFonts w:ascii="Montserrat-Black" w:hAnsi="Montserrat-Black"/>
          <w:sz w:val="20"/>
          <w:szCs w:val="20"/>
          <w:lang w:val="en-GB"/>
        </w:rPr>
        <w:t xml:space="preserve">COVID-19 pandemic, Russia’s war of aggression against Ukraine and </w:t>
      </w:r>
      <w:r w:rsidRPr="00606D72">
        <w:rPr>
          <w:rFonts w:ascii="Montserrat-Black" w:hAnsi="Montserrat-Black"/>
          <w:sz w:val="20"/>
          <w:szCs w:val="20"/>
          <w:lang w:val="en-GB"/>
        </w:rPr>
        <w:t xml:space="preserve">global trends. Although there is no single set of indicators commonly used to measure housing affordability, several trends point to a growing lack of housing </w:t>
      </w:r>
      <w:r w:rsidR="00B66B47" w:rsidRPr="00606D72">
        <w:rPr>
          <w:rFonts w:ascii="Montserrat-Black" w:hAnsi="Montserrat-Black"/>
          <w:sz w:val="20"/>
          <w:szCs w:val="20"/>
          <w:lang w:val="en-GB"/>
        </w:rPr>
        <w:t>affordability:</w:t>
      </w:r>
      <w:r w:rsidRPr="00606D72">
        <w:rPr>
          <w:rFonts w:ascii="Montserrat-Black" w:hAnsi="Montserrat-Black"/>
          <w:sz w:val="20"/>
          <w:szCs w:val="20"/>
          <w:lang w:val="en-GB"/>
        </w:rPr>
        <w:t xml:space="preserve"> as the European Commission states, "</w:t>
      </w:r>
      <w:r w:rsidRPr="00606D72">
        <w:rPr>
          <w:rFonts w:ascii="Montserrat-Black" w:hAnsi="Montserrat-Black"/>
          <w:i/>
          <w:sz w:val="20"/>
          <w:szCs w:val="20"/>
          <w:lang w:val="en-GB"/>
        </w:rPr>
        <w:t>housing affordability is a growing challenge in the EU</w:t>
      </w:r>
      <w:r w:rsidRPr="00606D72">
        <w:rPr>
          <w:rFonts w:ascii="Montserrat-Black" w:hAnsi="Montserrat-Black"/>
          <w:sz w:val="20"/>
          <w:szCs w:val="20"/>
          <w:lang w:val="en-GB"/>
        </w:rPr>
        <w:t>"</w:t>
      </w:r>
      <w:r w:rsidR="00BF3AF1" w:rsidRPr="00606D72">
        <w:rPr>
          <w:rStyle w:val="Appelnotedebasdep"/>
          <w:rFonts w:ascii="Montserrat-Black" w:hAnsi="Montserrat-Black"/>
          <w:sz w:val="20"/>
          <w:szCs w:val="20"/>
          <w:lang w:val="en-GB"/>
        </w:rPr>
        <w:footnoteReference w:id="2"/>
      </w:r>
      <w:r w:rsidRPr="00606D72">
        <w:rPr>
          <w:rFonts w:ascii="Montserrat-Black" w:hAnsi="Montserrat-Black"/>
          <w:sz w:val="20"/>
          <w:szCs w:val="20"/>
          <w:lang w:val="en-GB"/>
        </w:rPr>
        <w:t>.</w:t>
      </w:r>
      <w:r w:rsidR="00486853" w:rsidRPr="00486853">
        <w:rPr>
          <w:rFonts w:ascii="Montserrat-Black" w:hAnsi="Montserrat-Black"/>
          <w:sz w:val="20"/>
          <w:szCs w:val="20"/>
          <w:lang w:val="en-GB"/>
        </w:rPr>
        <w:t xml:space="preserve"> </w:t>
      </w:r>
      <w:r w:rsidR="005809F8" w:rsidRPr="00606D72">
        <w:rPr>
          <w:rFonts w:ascii="Montserrat-Black" w:hAnsi="Montserrat-Black"/>
          <w:sz w:val="20"/>
          <w:szCs w:val="20"/>
          <w:lang w:val="en-GB"/>
        </w:rPr>
        <w:t xml:space="preserve">The European Parliament has also taken up the issue, adopting a Resolution on </w:t>
      </w:r>
      <w:r w:rsidR="005809F8" w:rsidRPr="00606D72">
        <w:rPr>
          <w:rFonts w:ascii="Montserrat-Black" w:hAnsi="Montserrat-Black"/>
          <w:i/>
          <w:iCs/>
          <w:sz w:val="20"/>
          <w:szCs w:val="20"/>
          <w:lang w:val="en-GB"/>
        </w:rPr>
        <w:t>“access to decent and affordable housing for all”</w:t>
      </w:r>
      <w:r w:rsidR="005809F8" w:rsidRPr="00606D72">
        <w:rPr>
          <w:rFonts w:ascii="Montserrat-Black" w:hAnsi="Montserrat-Black"/>
          <w:sz w:val="20"/>
          <w:szCs w:val="20"/>
          <w:lang w:val="en-GB"/>
        </w:rPr>
        <w:t xml:space="preserve"> on 21 January 2021.</w:t>
      </w:r>
    </w:p>
    <w:p w14:paraId="0D6AA631" w14:textId="1620C0F0" w:rsidR="003731CE" w:rsidRPr="00606D72" w:rsidRDefault="003731CE" w:rsidP="00606D72">
      <w:pPr>
        <w:spacing w:line="276" w:lineRule="auto"/>
        <w:jc w:val="both"/>
        <w:rPr>
          <w:rFonts w:ascii="Montserrat-Black" w:hAnsi="Montserrat-Black" w:cstheme="minorHAnsi"/>
          <w:sz w:val="20"/>
          <w:szCs w:val="20"/>
          <w:lang w:val="en-GB"/>
        </w:rPr>
      </w:pPr>
      <w:r w:rsidRPr="00606D72">
        <w:rPr>
          <w:rFonts w:ascii="Montserrat-Black" w:hAnsi="Montserrat-Black"/>
          <w:sz w:val="20"/>
          <w:szCs w:val="20"/>
          <w:lang w:val="en-GB"/>
        </w:rPr>
        <w:t>This diagnosis is also made by the OECD</w:t>
      </w:r>
      <w:r w:rsidR="00BF3AF1" w:rsidRPr="00606D72">
        <w:rPr>
          <w:rStyle w:val="Appelnotedebasdep"/>
          <w:rFonts w:ascii="Montserrat-Black" w:hAnsi="Montserrat-Black"/>
          <w:sz w:val="20"/>
          <w:szCs w:val="20"/>
          <w:lang w:val="en-GB"/>
        </w:rPr>
        <w:footnoteReference w:id="3"/>
      </w:r>
      <w:r w:rsidRPr="00606D72">
        <w:rPr>
          <w:rFonts w:ascii="Montserrat-Black" w:hAnsi="Montserrat-Black"/>
          <w:sz w:val="20"/>
          <w:szCs w:val="20"/>
          <w:lang w:val="en-GB"/>
        </w:rPr>
        <w:t xml:space="preserve">. </w:t>
      </w:r>
      <w:r w:rsidRPr="00606D72">
        <w:rPr>
          <w:rFonts w:ascii="Montserrat-Black" w:hAnsi="Montserrat-Black" w:cstheme="minorHAnsi"/>
          <w:sz w:val="20"/>
          <w:szCs w:val="20"/>
          <w:lang w:val="en-GB"/>
        </w:rPr>
        <w:t xml:space="preserve">In concrete terms, </w:t>
      </w:r>
      <w:r w:rsidR="00731A43" w:rsidRPr="00606D72">
        <w:rPr>
          <w:rFonts w:ascii="Montserrat-Black" w:hAnsi="Montserrat-Black" w:cstheme="minorHAnsi"/>
          <w:sz w:val="20"/>
          <w:szCs w:val="20"/>
          <w:lang w:val="en-GB"/>
        </w:rPr>
        <w:t xml:space="preserve">the </w:t>
      </w:r>
      <w:r w:rsidRPr="00606D72">
        <w:rPr>
          <w:rFonts w:ascii="Montserrat-Black" w:hAnsi="Montserrat-Black" w:cstheme="minorHAnsi"/>
          <w:sz w:val="20"/>
          <w:szCs w:val="20"/>
          <w:lang w:val="en-GB"/>
        </w:rPr>
        <w:t>average rents in the EU were almost a quarter higher at the end of 2023 than at the start of 2010</w:t>
      </w:r>
      <w:r w:rsidR="00731A43" w:rsidRPr="00606D72">
        <w:rPr>
          <w:rFonts w:ascii="Montserrat-Black" w:hAnsi="Montserrat-Black" w:cstheme="minorHAnsi"/>
          <w:sz w:val="20"/>
          <w:szCs w:val="20"/>
          <w:lang w:val="en-GB"/>
        </w:rPr>
        <w:t xml:space="preserve"> and</w:t>
      </w:r>
      <w:r w:rsidR="00486853" w:rsidRPr="00486853">
        <w:rPr>
          <w:rFonts w:ascii="Montserrat-Black" w:hAnsi="Montserrat-Black" w:cstheme="minorHAnsi"/>
          <w:sz w:val="20"/>
          <w:szCs w:val="20"/>
          <w:lang w:val="en-GB"/>
        </w:rPr>
        <w:t xml:space="preserve"> </w:t>
      </w:r>
      <w:r w:rsidRPr="00606D72">
        <w:rPr>
          <w:rFonts w:ascii="Montserrat-Black" w:hAnsi="Montserrat-Black" w:cstheme="minorHAnsi"/>
          <w:sz w:val="20"/>
          <w:szCs w:val="20"/>
          <w:lang w:val="en-GB"/>
        </w:rPr>
        <w:t xml:space="preserve">the average cost of a </w:t>
      </w:r>
      <w:r w:rsidR="002F1484" w:rsidRPr="00606D72">
        <w:rPr>
          <w:rFonts w:ascii="Montserrat-Black" w:hAnsi="Montserrat-Black" w:cstheme="minorHAnsi"/>
          <w:sz w:val="20"/>
          <w:szCs w:val="20"/>
          <w:lang w:val="en-GB"/>
        </w:rPr>
        <w:t xml:space="preserve">house </w:t>
      </w:r>
      <w:r w:rsidRPr="00606D72">
        <w:rPr>
          <w:rFonts w:ascii="Montserrat-Black" w:hAnsi="Montserrat-Black" w:cstheme="minorHAnsi"/>
          <w:sz w:val="20"/>
          <w:szCs w:val="20"/>
          <w:lang w:val="en-GB"/>
        </w:rPr>
        <w:t>in the EU was almost 50% higher in mid-2023 than at the same time in 2010. In many regions of the EU, these price increases have outstripped the growth in average incomes</w:t>
      </w:r>
      <w:r w:rsidR="00BF3AF1" w:rsidRPr="00606D72">
        <w:rPr>
          <w:rStyle w:val="Appelnotedebasdep"/>
          <w:rFonts w:ascii="Montserrat-Black" w:hAnsi="Montserrat-Black" w:cstheme="minorHAnsi"/>
          <w:sz w:val="20"/>
          <w:szCs w:val="20"/>
          <w:lang w:val="en-GB"/>
        </w:rPr>
        <w:footnoteReference w:id="4"/>
      </w:r>
      <w:r w:rsidRPr="00606D72">
        <w:rPr>
          <w:rFonts w:ascii="Montserrat-Black" w:hAnsi="Montserrat-Black" w:cstheme="minorHAnsi"/>
          <w:sz w:val="20"/>
          <w:szCs w:val="20"/>
          <w:lang w:val="en-GB"/>
        </w:rPr>
        <w:t xml:space="preserve">. In 2022, almost one person in ten in the EU faced a housing cost burden, i.e. lived in a household where total housing costs represented more than 40% of total disposable income, with a significant increase recorded since 2020. Among those at risk of poverty, the proportion is much higher, at three </w:t>
      </w:r>
      <w:r w:rsidR="00A1400D" w:rsidRPr="00606D72">
        <w:rPr>
          <w:rFonts w:ascii="Montserrat-Black" w:hAnsi="Montserrat-Black" w:cstheme="minorHAnsi"/>
          <w:sz w:val="20"/>
          <w:szCs w:val="20"/>
          <w:lang w:val="en-GB"/>
        </w:rPr>
        <w:t xml:space="preserve">out of </w:t>
      </w:r>
      <w:r w:rsidRPr="00606D72">
        <w:rPr>
          <w:rFonts w:ascii="Montserrat-Black" w:hAnsi="Montserrat-Black" w:cstheme="minorHAnsi"/>
          <w:sz w:val="20"/>
          <w:szCs w:val="20"/>
          <w:lang w:val="en-GB"/>
        </w:rPr>
        <w:t xml:space="preserve">ten, and around 900,000 people are homeless on any given night. </w:t>
      </w:r>
      <w:r w:rsidR="002A3392" w:rsidRPr="00606D72">
        <w:rPr>
          <w:rFonts w:ascii="Montserrat-Black" w:hAnsi="Montserrat-Black" w:cstheme="minorHAnsi"/>
          <w:sz w:val="20"/>
          <w:szCs w:val="20"/>
          <w:lang w:val="en-GB"/>
        </w:rPr>
        <w:t xml:space="preserve">These trends </w:t>
      </w:r>
      <w:r w:rsidRPr="00606D72">
        <w:rPr>
          <w:rFonts w:ascii="Montserrat-Black" w:hAnsi="Montserrat-Black" w:cstheme="minorHAnsi"/>
          <w:sz w:val="20"/>
          <w:szCs w:val="20"/>
          <w:lang w:val="en-GB"/>
        </w:rPr>
        <w:t>have disproportionately affected specific demographic groups, intensifying the overall housing crisis.</w:t>
      </w:r>
    </w:p>
    <w:p w14:paraId="30BD21F3" w14:textId="0B57EDCA" w:rsidR="003731CE" w:rsidRPr="00606D72" w:rsidRDefault="0053223F" w:rsidP="00606D72">
      <w:pPr>
        <w:spacing w:line="276" w:lineRule="auto"/>
        <w:jc w:val="both"/>
        <w:rPr>
          <w:rFonts w:ascii="Montserrat-Black" w:hAnsi="Montserrat-Black" w:cstheme="minorHAnsi"/>
          <w:sz w:val="20"/>
          <w:szCs w:val="20"/>
          <w:lang w:val="en-GB"/>
        </w:rPr>
      </w:pPr>
      <w:r w:rsidRPr="0053223F">
        <w:rPr>
          <w:rFonts w:ascii="Montserrat-Black" w:hAnsi="Montserrat-Black" w:cstheme="minorHAnsi"/>
          <w:sz w:val="20"/>
          <w:szCs w:val="20"/>
          <w:lang w:val="en-GB"/>
        </w:rPr>
        <w:t>In the meantime</w:t>
      </w:r>
      <w:r w:rsidR="003731CE" w:rsidRPr="00606D72">
        <w:rPr>
          <w:rFonts w:ascii="Montserrat-Black" w:hAnsi="Montserrat-Black" w:cstheme="minorHAnsi"/>
          <w:sz w:val="20"/>
          <w:szCs w:val="20"/>
          <w:lang w:val="en-GB"/>
        </w:rPr>
        <w:t>, around three quarters of EU households say that the cost of meeting their housing needs represents a “financial burden” for them. This is particularly true of low-income households (less than 60% of median income).</w:t>
      </w:r>
      <w:r w:rsidR="00770159" w:rsidRPr="00606D72">
        <w:rPr>
          <w:rFonts w:ascii="Montserrat-Black" w:hAnsi="Montserrat-Black" w:cstheme="minorHAnsi"/>
          <w:sz w:val="20"/>
          <w:szCs w:val="20"/>
          <w:lang w:val="en-GB"/>
        </w:rPr>
        <w:t xml:space="preserve"> I</w:t>
      </w:r>
      <w:r w:rsidR="003731CE" w:rsidRPr="00606D72">
        <w:rPr>
          <w:rFonts w:ascii="Montserrat-Black" w:hAnsi="Montserrat-Black" w:cstheme="minorHAnsi"/>
          <w:sz w:val="20"/>
          <w:szCs w:val="20"/>
          <w:lang w:val="en-GB"/>
        </w:rPr>
        <w:t>n many EU Member States, the percentage of low-income households facing a financial burden is significantly higher than that of middle- or high-income households.</w:t>
      </w:r>
    </w:p>
    <w:p w14:paraId="73B3474C" w14:textId="6C1FE57A" w:rsidR="00BE4ED0" w:rsidRPr="00606D72" w:rsidRDefault="00BE4ED0" w:rsidP="00606D72">
      <w:pPr>
        <w:spacing w:line="276" w:lineRule="auto"/>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Furthermore, with most of the European population living in urban areas, </w:t>
      </w:r>
      <w:r w:rsidR="0055005A" w:rsidRPr="00606D72">
        <w:rPr>
          <w:rFonts w:ascii="Montserrat-Black" w:hAnsi="Montserrat-Black" w:cstheme="minorHAnsi"/>
          <w:sz w:val="20"/>
          <w:szCs w:val="20"/>
          <w:lang w:val="en-GB"/>
        </w:rPr>
        <w:t xml:space="preserve">it </w:t>
      </w:r>
      <w:r w:rsidRPr="00606D72">
        <w:rPr>
          <w:rFonts w:ascii="Montserrat-Black" w:hAnsi="Montserrat-Black" w:cstheme="minorHAnsi"/>
          <w:sz w:val="20"/>
          <w:szCs w:val="20"/>
          <w:lang w:val="en-GB"/>
        </w:rPr>
        <w:t xml:space="preserve">is also </w:t>
      </w:r>
      <w:r w:rsidR="00770159" w:rsidRPr="00606D72">
        <w:rPr>
          <w:rFonts w:ascii="Montserrat-Black" w:hAnsi="Montserrat-Black" w:cstheme="minorHAnsi"/>
          <w:sz w:val="20"/>
          <w:szCs w:val="20"/>
          <w:lang w:val="en-GB"/>
        </w:rPr>
        <w:t>important</w:t>
      </w:r>
      <w:r w:rsidRPr="00606D72">
        <w:rPr>
          <w:rFonts w:ascii="Montserrat-Black" w:hAnsi="Montserrat-Black" w:cstheme="minorHAnsi"/>
          <w:sz w:val="20"/>
          <w:szCs w:val="20"/>
          <w:lang w:val="en-GB"/>
        </w:rPr>
        <w:t xml:space="preserve"> to consider the needs of </w:t>
      </w:r>
      <w:r w:rsidR="0055005A" w:rsidRPr="00606D72">
        <w:rPr>
          <w:rFonts w:ascii="Montserrat-Black" w:hAnsi="Montserrat-Black" w:cstheme="minorHAnsi"/>
          <w:sz w:val="20"/>
          <w:szCs w:val="20"/>
          <w:lang w:val="en-GB"/>
        </w:rPr>
        <w:t>different</w:t>
      </w:r>
      <w:r w:rsidR="00770159" w:rsidRPr="00606D72">
        <w:rPr>
          <w:rFonts w:ascii="Montserrat-Black" w:hAnsi="Montserrat-Black" w:cstheme="minorHAnsi"/>
          <w:sz w:val="20"/>
          <w:szCs w:val="20"/>
          <w:lang w:val="en-GB"/>
        </w:rPr>
        <w:t xml:space="preserve"> kind of </w:t>
      </w:r>
      <w:r w:rsidR="0055005A" w:rsidRPr="00606D72">
        <w:rPr>
          <w:rFonts w:ascii="Montserrat-Black" w:hAnsi="Montserrat-Black" w:cstheme="minorHAnsi"/>
          <w:sz w:val="20"/>
          <w:szCs w:val="20"/>
          <w:lang w:val="en-GB"/>
        </w:rPr>
        <w:t>urban and</w:t>
      </w:r>
      <w:r w:rsidRPr="00606D72">
        <w:rPr>
          <w:rFonts w:ascii="Montserrat-Black" w:hAnsi="Montserrat-Black" w:cstheme="minorHAnsi"/>
          <w:sz w:val="20"/>
          <w:szCs w:val="20"/>
          <w:lang w:val="en-GB"/>
        </w:rPr>
        <w:t xml:space="preserve"> rural areas, who require specific strategies and policies.</w:t>
      </w:r>
      <w:r w:rsidR="00A551B0" w:rsidRPr="00A551B0">
        <w:rPr>
          <w:rFonts w:ascii="Montserrat-Black" w:hAnsi="Montserrat-Black" w:cstheme="minorHAnsi"/>
          <w:sz w:val="20"/>
          <w:szCs w:val="20"/>
          <w:lang w:val="en-GB"/>
        </w:rPr>
        <w:t xml:space="preserve"> European Mayors have furthermore underlined the promotion of the right to affordable, </w:t>
      </w:r>
      <w:proofErr w:type="gramStart"/>
      <w:r w:rsidR="00A551B0" w:rsidRPr="00A551B0">
        <w:rPr>
          <w:rFonts w:ascii="Montserrat-Black" w:hAnsi="Montserrat-Black" w:cstheme="minorHAnsi"/>
          <w:sz w:val="20"/>
          <w:szCs w:val="20"/>
          <w:lang w:val="en-GB"/>
        </w:rPr>
        <w:t>qualitative</w:t>
      </w:r>
      <w:proofErr w:type="gramEnd"/>
      <w:r w:rsidR="00A551B0" w:rsidRPr="00A551B0">
        <w:rPr>
          <w:rFonts w:ascii="Montserrat-Black" w:hAnsi="Montserrat-Black" w:cstheme="minorHAnsi"/>
          <w:sz w:val="20"/>
          <w:szCs w:val="20"/>
          <w:lang w:val="en-GB"/>
        </w:rPr>
        <w:t xml:space="preserve"> and sustainable housing as their number one EU policy priority in the recently adopted </w:t>
      </w:r>
      <w:r w:rsidR="00A551B0" w:rsidRPr="00A551B0">
        <w:rPr>
          <w:rFonts w:ascii="Montserrat-Black" w:hAnsi="Montserrat-Black" w:cstheme="minorHAnsi"/>
          <w:b/>
          <w:bCs/>
          <w:sz w:val="20"/>
          <w:szCs w:val="20"/>
          <w:lang w:val="en-GB"/>
        </w:rPr>
        <w:t>Brussels Declaration.</w:t>
      </w:r>
      <w:r w:rsidRPr="00606D72">
        <w:rPr>
          <w:rFonts w:ascii="Montserrat-Black" w:hAnsi="Montserrat-Black" w:cstheme="minorHAnsi"/>
          <w:sz w:val="20"/>
          <w:szCs w:val="20"/>
          <w:lang w:val="en-GB"/>
        </w:rPr>
        <w:t xml:space="preserve"> </w:t>
      </w:r>
    </w:p>
    <w:p w14:paraId="25C06000" w14:textId="3F7B6D70" w:rsidR="00B66B47" w:rsidRPr="00606D72" w:rsidRDefault="00B66B47" w:rsidP="00606D72">
      <w:pPr>
        <w:spacing w:line="276" w:lineRule="auto"/>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Housing markets are very different from one country, </w:t>
      </w:r>
      <w:proofErr w:type="gramStart"/>
      <w:r w:rsidRPr="00606D72">
        <w:rPr>
          <w:rFonts w:ascii="Montserrat-Black" w:hAnsi="Montserrat-Black" w:cstheme="minorHAnsi"/>
          <w:sz w:val="20"/>
          <w:szCs w:val="20"/>
          <w:lang w:val="en-GB"/>
        </w:rPr>
        <w:t>region</w:t>
      </w:r>
      <w:proofErr w:type="gramEnd"/>
      <w:r w:rsidRPr="00606D72">
        <w:rPr>
          <w:rFonts w:ascii="Montserrat-Black" w:hAnsi="Montserrat-Black" w:cstheme="minorHAnsi"/>
          <w:sz w:val="20"/>
          <w:szCs w:val="20"/>
          <w:lang w:val="en-GB"/>
        </w:rPr>
        <w:t xml:space="preserve"> or city to another. One of the underlying factors is the diversity of demographic patterns in the different territories of the EU.</w:t>
      </w:r>
      <w:r w:rsidR="00490CA7" w:rsidRPr="00606D72">
        <w:rPr>
          <w:rFonts w:ascii="Montserrat-Black" w:hAnsi="Montserrat-Black" w:cstheme="minorHAnsi"/>
          <w:sz w:val="20"/>
          <w:szCs w:val="20"/>
          <w:lang w:val="en-GB"/>
        </w:rPr>
        <w:t xml:space="preserve"> Despite our different situations, we share common problems by </w:t>
      </w:r>
      <w:r w:rsidR="00536948" w:rsidRPr="00606D72">
        <w:rPr>
          <w:rFonts w:ascii="Montserrat-Black" w:hAnsi="Montserrat-Black" w:cstheme="minorHAnsi"/>
          <w:sz w:val="20"/>
          <w:szCs w:val="20"/>
          <w:lang w:val="en-GB"/>
        </w:rPr>
        <w:t>high house prices, together with an increasing lack of affordable housing supply, are preventing European citizens from accessing</w:t>
      </w:r>
      <w:r w:rsidR="002A7A28">
        <w:rPr>
          <w:rFonts w:ascii="Montserrat-Black" w:hAnsi="Montserrat-Black" w:cstheme="minorHAnsi"/>
          <w:sz w:val="20"/>
          <w:szCs w:val="20"/>
          <w:lang w:val="en-GB"/>
        </w:rPr>
        <w:t xml:space="preserve"> adequate</w:t>
      </w:r>
      <w:r w:rsidR="00536948" w:rsidRPr="00606D72">
        <w:rPr>
          <w:rFonts w:ascii="Montserrat-Black" w:hAnsi="Montserrat-Black" w:cstheme="minorHAnsi"/>
          <w:sz w:val="20"/>
          <w:szCs w:val="20"/>
          <w:lang w:val="en-GB"/>
        </w:rPr>
        <w:t xml:space="preserve"> housing.</w:t>
      </w:r>
    </w:p>
    <w:p w14:paraId="55397670" w14:textId="5E8395DF" w:rsidR="00794F98" w:rsidRPr="00606D72" w:rsidRDefault="00EE5739" w:rsidP="00606D72">
      <w:pPr>
        <w:spacing w:line="276" w:lineRule="auto"/>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At the same time, the </w:t>
      </w:r>
      <w:r w:rsidR="002E48DA" w:rsidRPr="00606D72">
        <w:rPr>
          <w:rFonts w:ascii="Montserrat-Black" w:hAnsi="Montserrat-Black" w:cstheme="minorHAnsi"/>
          <w:sz w:val="20"/>
          <w:szCs w:val="20"/>
          <w:lang w:val="en-GB"/>
        </w:rPr>
        <w:t>e</w:t>
      </w:r>
      <w:r w:rsidRPr="00606D72">
        <w:rPr>
          <w:rFonts w:ascii="Montserrat-Black" w:hAnsi="Montserrat-Black" w:cstheme="minorHAnsi"/>
          <w:sz w:val="20"/>
          <w:szCs w:val="20"/>
          <w:lang w:val="en-GB"/>
        </w:rPr>
        <w:t xml:space="preserve">nergy and environmental transition represent a potential for growth for the housing sector in the EU. </w:t>
      </w:r>
      <w:r w:rsidRPr="00606D72">
        <w:rPr>
          <w:rFonts w:ascii="Montserrat-Black" w:hAnsi="Montserrat-Black" w:cstheme="minorHAnsi"/>
          <w:b/>
          <w:bCs/>
          <w:i/>
          <w:iCs/>
          <w:sz w:val="20"/>
          <w:szCs w:val="20"/>
          <w:lang w:val="en-GB"/>
        </w:rPr>
        <w:t>The European Green Deal</w:t>
      </w:r>
      <w:r w:rsidRPr="00606D72">
        <w:rPr>
          <w:rFonts w:ascii="Montserrat-Black" w:hAnsi="Montserrat-Black" w:cstheme="minorHAnsi"/>
          <w:sz w:val="20"/>
          <w:szCs w:val="20"/>
          <w:lang w:val="en-GB"/>
        </w:rPr>
        <w:t xml:space="preserve"> implements a deep transformation of our economic model towards a more sustainable one. Our aim is to </w:t>
      </w:r>
      <w:r w:rsidR="003B7146">
        <w:rPr>
          <w:rFonts w:ascii="Montserrat-Black" w:hAnsi="Montserrat-Black" w:cstheme="minorHAnsi"/>
          <w:sz w:val="20"/>
          <w:szCs w:val="20"/>
          <w:lang w:val="en-GB"/>
        </w:rPr>
        <w:t>rapidly</w:t>
      </w:r>
      <w:r w:rsidR="003B7146" w:rsidRPr="00606D72">
        <w:rPr>
          <w:rFonts w:ascii="Montserrat-Black" w:hAnsi="Montserrat-Black" w:cstheme="minorHAnsi"/>
          <w:sz w:val="20"/>
          <w:szCs w:val="20"/>
          <w:lang w:val="en-GB"/>
        </w:rPr>
        <w:t xml:space="preserve"> </w:t>
      </w:r>
      <w:r w:rsidRPr="00606D72">
        <w:rPr>
          <w:rFonts w:ascii="Montserrat-Black" w:hAnsi="Montserrat-Black" w:cstheme="minorHAnsi"/>
          <w:sz w:val="20"/>
          <w:szCs w:val="20"/>
          <w:lang w:val="en-GB"/>
        </w:rPr>
        <w:t xml:space="preserve">increase the supply of affordable, social </w:t>
      </w:r>
      <w:r w:rsidR="005D082A">
        <w:rPr>
          <w:rFonts w:ascii="Montserrat-Black" w:hAnsi="Montserrat-Black" w:cstheme="minorHAnsi"/>
          <w:sz w:val="20"/>
          <w:szCs w:val="20"/>
          <w:lang w:val="en-GB"/>
        </w:rPr>
        <w:t xml:space="preserve">collaborative </w:t>
      </w:r>
      <w:r w:rsidRPr="00606D72">
        <w:rPr>
          <w:rFonts w:ascii="Montserrat-Black" w:hAnsi="Montserrat-Black" w:cstheme="minorHAnsi"/>
          <w:sz w:val="20"/>
          <w:szCs w:val="20"/>
          <w:lang w:val="en-GB"/>
        </w:rPr>
        <w:t xml:space="preserve">and cooperative housing to meet pressing social needs and to ensure that Europe's housing stock is better adapted to the new requirements of quality, accessibility, </w:t>
      </w:r>
      <w:r w:rsidR="00531A98">
        <w:rPr>
          <w:rFonts w:ascii="Montserrat-Black" w:hAnsi="Montserrat-Black" w:cstheme="minorHAnsi"/>
          <w:sz w:val="20"/>
          <w:szCs w:val="20"/>
          <w:lang w:val="en-GB"/>
        </w:rPr>
        <w:t xml:space="preserve">resilience, </w:t>
      </w:r>
      <w:proofErr w:type="gramStart"/>
      <w:r w:rsidRPr="00606D72">
        <w:rPr>
          <w:rFonts w:ascii="Montserrat-Black" w:hAnsi="Montserrat-Black" w:cstheme="minorHAnsi"/>
          <w:sz w:val="20"/>
          <w:szCs w:val="20"/>
          <w:lang w:val="en-GB"/>
        </w:rPr>
        <w:t>functionality</w:t>
      </w:r>
      <w:proofErr w:type="gramEnd"/>
      <w:r w:rsidRPr="00606D72">
        <w:rPr>
          <w:rFonts w:ascii="Montserrat-Black" w:hAnsi="Montserrat-Black" w:cstheme="minorHAnsi"/>
          <w:sz w:val="20"/>
          <w:szCs w:val="20"/>
          <w:lang w:val="en-GB"/>
        </w:rPr>
        <w:t xml:space="preserve"> and energy efficiency in the face of climate change</w:t>
      </w:r>
      <w:r w:rsidR="00531A98">
        <w:rPr>
          <w:rFonts w:ascii="Montserrat-Black" w:hAnsi="Montserrat-Black" w:cstheme="minorHAnsi"/>
          <w:sz w:val="20"/>
          <w:szCs w:val="20"/>
          <w:lang w:val="en-GB"/>
        </w:rPr>
        <w:t xml:space="preserve"> and natural disaster</w:t>
      </w:r>
      <w:r w:rsidRPr="00606D72">
        <w:rPr>
          <w:rFonts w:ascii="Montserrat-Black" w:hAnsi="Montserrat-Black" w:cstheme="minorHAnsi"/>
          <w:sz w:val="20"/>
          <w:szCs w:val="20"/>
          <w:lang w:val="en-GB"/>
        </w:rPr>
        <w:t>.</w:t>
      </w:r>
    </w:p>
    <w:p w14:paraId="31B48CED" w14:textId="14E610E5" w:rsidR="00B4008E" w:rsidRPr="00606D72" w:rsidRDefault="00885062" w:rsidP="00606D72">
      <w:pPr>
        <w:spacing w:line="276" w:lineRule="auto"/>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As reaffirmed in the recent </w:t>
      </w:r>
      <w:r w:rsidRPr="00606D72">
        <w:rPr>
          <w:rFonts w:ascii="Montserrat-Black" w:hAnsi="Montserrat-Black" w:cstheme="minorHAnsi"/>
          <w:b/>
          <w:bCs/>
          <w:sz w:val="20"/>
          <w:szCs w:val="20"/>
          <w:lang w:val="en-GB"/>
        </w:rPr>
        <w:t>Gijón Declaration</w:t>
      </w:r>
      <w:r w:rsidRPr="00606D72">
        <w:rPr>
          <w:rFonts w:ascii="Montserrat-Black" w:hAnsi="Montserrat-Black" w:cstheme="minorHAnsi"/>
          <w:sz w:val="20"/>
          <w:szCs w:val="20"/>
          <w:lang w:val="en-GB"/>
        </w:rPr>
        <w:t xml:space="preserve"> signed under the Spanish Presidency of the EU Council, there is a strong case for shared policy solutions at European level to address these challenges and promote inclusive and affordable housing</w:t>
      </w:r>
      <w:r w:rsidR="00E619E8" w:rsidRPr="00606D72">
        <w:rPr>
          <w:rFonts w:ascii="Montserrat-Black" w:hAnsi="Montserrat-Black" w:cstheme="minorHAnsi"/>
          <w:sz w:val="20"/>
          <w:szCs w:val="20"/>
          <w:lang w:val="en-GB"/>
        </w:rPr>
        <w:t xml:space="preserve"> </w:t>
      </w:r>
      <w:r w:rsidR="00486853" w:rsidRPr="00486853">
        <w:rPr>
          <w:rFonts w:ascii="Montserrat-Black" w:hAnsi="Montserrat-Black" w:cstheme="minorHAnsi"/>
          <w:sz w:val="20"/>
          <w:szCs w:val="20"/>
          <w:lang w:val="en-GB"/>
        </w:rPr>
        <w:t>in</w:t>
      </w:r>
      <w:r w:rsidR="00E619E8" w:rsidRPr="00606D72">
        <w:rPr>
          <w:rFonts w:ascii="Montserrat-Black" w:hAnsi="Montserrat-Black" w:cstheme="minorHAnsi"/>
          <w:sz w:val="20"/>
          <w:szCs w:val="20"/>
          <w:lang w:val="en-GB"/>
        </w:rPr>
        <w:t xml:space="preserve"> the respect of </w:t>
      </w:r>
      <w:r w:rsidR="00E619E8" w:rsidRPr="00606D72">
        <w:rPr>
          <w:rFonts w:ascii="Montserrat-Black" w:hAnsi="Montserrat-Black" w:cstheme="minorHAnsi"/>
          <w:b/>
          <w:bCs/>
          <w:sz w:val="20"/>
          <w:szCs w:val="20"/>
          <w:lang w:val="en-GB"/>
        </w:rPr>
        <w:t>the subsidiarity principle</w:t>
      </w:r>
      <w:r w:rsidRPr="00606D72">
        <w:rPr>
          <w:rFonts w:ascii="Montserrat-Black" w:hAnsi="Montserrat-Black" w:cstheme="minorHAnsi"/>
          <w:sz w:val="20"/>
          <w:szCs w:val="20"/>
          <w:lang w:val="en-GB"/>
        </w:rPr>
        <w:t>.</w:t>
      </w:r>
      <w:r w:rsidR="00E02CEE" w:rsidRPr="00E02CEE">
        <w:rPr>
          <w:rFonts w:ascii="Montserrat-Black" w:hAnsi="Montserrat-Black" w:cstheme="minorHAnsi"/>
          <w:sz w:val="20"/>
          <w:szCs w:val="20"/>
          <w:lang w:val="en-GB"/>
        </w:rPr>
        <w:t xml:space="preserve"> </w:t>
      </w:r>
    </w:p>
    <w:p w14:paraId="716DEB6D" w14:textId="7E87CC3A" w:rsidR="00291FDD" w:rsidRPr="008C3F71" w:rsidRDefault="00291FDD" w:rsidP="00606D72">
      <w:pPr>
        <w:spacing w:line="276" w:lineRule="auto"/>
        <w:jc w:val="both"/>
        <w:rPr>
          <w:rFonts w:ascii="Montserrat-Black" w:hAnsi="Montserrat-Black" w:cstheme="minorHAnsi"/>
          <w:b/>
          <w:bCs/>
          <w:color w:val="003399"/>
          <w:sz w:val="20"/>
          <w:szCs w:val="20"/>
          <w:lang w:val="en-GB"/>
        </w:rPr>
      </w:pPr>
      <w:r w:rsidRPr="008C3F71">
        <w:rPr>
          <w:rFonts w:ascii="Montserrat-Black" w:hAnsi="Montserrat-Black" w:cstheme="minorHAnsi"/>
          <w:b/>
          <w:bCs/>
          <w:color w:val="003399"/>
          <w:sz w:val="20"/>
          <w:szCs w:val="20"/>
          <w:lang w:val="en-GB"/>
        </w:rPr>
        <w:t xml:space="preserve">The challenges posed by </w:t>
      </w:r>
      <w:r w:rsidR="00052333" w:rsidRPr="008C3F71">
        <w:rPr>
          <w:rFonts w:ascii="Montserrat-Black" w:hAnsi="Montserrat-Black" w:cstheme="minorHAnsi"/>
          <w:b/>
          <w:bCs/>
          <w:color w:val="003399"/>
          <w:sz w:val="20"/>
          <w:szCs w:val="20"/>
          <w:lang w:val="en-GB"/>
        </w:rPr>
        <w:t xml:space="preserve">the </w:t>
      </w:r>
      <w:r w:rsidRPr="008C3F71">
        <w:rPr>
          <w:rFonts w:ascii="Montserrat-Black" w:hAnsi="Montserrat-Black" w:cstheme="minorHAnsi"/>
          <w:b/>
          <w:bCs/>
          <w:color w:val="003399"/>
          <w:sz w:val="20"/>
          <w:szCs w:val="20"/>
          <w:lang w:val="en-GB"/>
        </w:rPr>
        <w:t>housing affordability for all are also an opportunity for the Member States of the European Union: the benefits of substantial investment in affordable and social housing.</w:t>
      </w:r>
    </w:p>
    <w:p w14:paraId="5A777D89" w14:textId="12B199E4" w:rsidR="00291FDD" w:rsidRPr="00606D72" w:rsidRDefault="0055005A" w:rsidP="00606D72">
      <w:pPr>
        <w:spacing w:line="276" w:lineRule="auto"/>
        <w:jc w:val="both"/>
        <w:rPr>
          <w:rFonts w:ascii="Montserrat-Black" w:hAnsi="Montserrat-Black"/>
          <w:sz w:val="20"/>
          <w:szCs w:val="20"/>
          <w:lang w:val="en-GB"/>
        </w:rPr>
      </w:pPr>
      <w:r w:rsidRPr="00606D72">
        <w:rPr>
          <w:rFonts w:ascii="Montserrat-Black" w:hAnsi="Montserrat-Black"/>
          <w:sz w:val="20"/>
          <w:szCs w:val="20"/>
          <w:lang w:val="en-GB"/>
        </w:rPr>
        <w:lastRenderedPageBreak/>
        <w:t xml:space="preserve">The benefits of public investment in affordable housing are manifold. As well as meeting a basic human need, guaranteeing access to decent, affordable housing also has positive spin-offs and contributes to wider policy objectives, and even to savings for public finances in the long term. </w:t>
      </w:r>
      <w:r w:rsidR="00291FDD" w:rsidRPr="00606D72">
        <w:rPr>
          <w:rFonts w:ascii="Montserrat-Black" w:hAnsi="Montserrat-Black"/>
          <w:sz w:val="20"/>
          <w:szCs w:val="20"/>
          <w:lang w:val="en-GB"/>
        </w:rPr>
        <w:t xml:space="preserve">More </w:t>
      </w:r>
      <w:r w:rsidR="00536948" w:rsidRPr="00606D72">
        <w:rPr>
          <w:rFonts w:ascii="Montserrat-Black" w:hAnsi="Montserrat-Black"/>
          <w:sz w:val="20"/>
          <w:szCs w:val="20"/>
          <w:lang w:val="en-GB"/>
        </w:rPr>
        <w:t>specifically</w:t>
      </w:r>
      <w:r w:rsidRPr="00606D72">
        <w:rPr>
          <w:rStyle w:val="Appelnotedebasdep"/>
          <w:rFonts w:ascii="Montserrat-Black" w:hAnsi="Montserrat-Black"/>
          <w:sz w:val="20"/>
          <w:szCs w:val="20"/>
          <w:lang w:val="en-GB"/>
        </w:rPr>
        <w:footnoteReference w:id="5"/>
      </w:r>
      <w:r w:rsidR="00536948" w:rsidRPr="00606D72">
        <w:rPr>
          <w:rFonts w:ascii="Montserrat-Black" w:hAnsi="Montserrat-Black"/>
          <w:sz w:val="20"/>
          <w:szCs w:val="20"/>
          <w:lang w:val="en-GB"/>
        </w:rPr>
        <w:t>:</w:t>
      </w:r>
    </w:p>
    <w:p w14:paraId="7BFDD90A" w14:textId="1EEA8273" w:rsidR="00291FDD" w:rsidRPr="00606D72" w:rsidRDefault="00291FDD" w:rsidP="00606D72">
      <w:pPr>
        <w:spacing w:line="276" w:lineRule="auto"/>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 Investing in affordable housing has a proven </w:t>
      </w:r>
      <w:r w:rsidRPr="00606D72">
        <w:rPr>
          <w:rFonts w:ascii="Montserrat-Black" w:hAnsi="Montserrat-Black" w:cstheme="minorHAnsi"/>
          <w:b/>
          <w:bCs/>
          <w:sz w:val="20"/>
          <w:szCs w:val="20"/>
          <w:lang w:val="en-GB"/>
        </w:rPr>
        <w:t>multiplier effect on the local economy</w:t>
      </w:r>
      <w:r w:rsidRPr="00606D72">
        <w:rPr>
          <w:rFonts w:ascii="Montserrat-Black" w:hAnsi="Montserrat-Black" w:cstheme="minorHAnsi"/>
          <w:sz w:val="20"/>
          <w:szCs w:val="20"/>
          <w:lang w:val="en-GB"/>
        </w:rPr>
        <w:t>, creating local employment opportunities and retaining investment in the local and regional economy.</w:t>
      </w:r>
      <w:r w:rsidR="004A23BA" w:rsidRPr="00606D72">
        <w:rPr>
          <w:rFonts w:ascii="Montserrat-Black" w:hAnsi="Montserrat-Black" w:cstheme="minorHAnsi"/>
          <w:sz w:val="20"/>
          <w:szCs w:val="20"/>
          <w:lang w:val="en-GB"/>
        </w:rPr>
        <w:t xml:space="preserve"> </w:t>
      </w:r>
    </w:p>
    <w:p w14:paraId="09470CC6" w14:textId="3054F9F7" w:rsidR="00536948" w:rsidRPr="00606D72" w:rsidRDefault="00536948" w:rsidP="00606D72">
      <w:pPr>
        <w:spacing w:line="276" w:lineRule="auto"/>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 The availability of affordable housing is </w:t>
      </w:r>
      <w:r w:rsidRPr="00606D72">
        <w:rPr>
          <w:rFonts w:ascii="Montserrat-Black" w:hAnsi="Montserrat-Black" w:cstheme="minorHAnsi"/>
          <w:b/>
          <w:bCs/>
          <w:sz w:val="20"/>
          <w:szCs w:val="20"/>
          <w:lang w:val="en-GB"/>
        </w:rPr>
        <w:t>a key factor influencing work-related mobility and determining access to employment opportunities</w:t>
      </w:r>
      <w:r w:rsidRPr="00606D72">
        <w:rPr>
          <w:rFonts w:ascii="Montserrat-Black" w:hAnsi="Montserrat-Black" w:cstheme="minorHAnsi"/>
          <w:sz w:val="20"/>
          <w:szCs w:val="20"/>
          <w:lang w:val="en-GB"/>
        </w:rPr>
        <w:t xml:space="preserve"> and is therefore essential to the competitiveness of our economies.</w:t>
      </w:r>
    </w:p>
    <w:p w14:paraId="5769CA6B" w14:textId="7120854D" w:rsidR="00536948" w:rsidRPr="00606D72" w:rsidRDefault="00536948" w:rsidP="00606D72">
      <w:pPr>
        <w:spacing w:line="276" w:lineRule="auto"/>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 The link between housing conditions and health and well-being has been increasingly documented over the years. The role of housing as </w:t>
      </w:r>
      <w:r w:rsidRPr="00606D72">
        <w:rPr>
          <w:rFonts w:ascii="Montserrat-Black" w:hAnsi="Montserrat-Black" w:cstheme="minorHAnsi"/>
          <w:b/>
          <w:bCs/>
          <w:sz w:val="20"/>
          <w:szCs w:val="20"/>
          <w:lang w:val="en-GB"/>
        </w:rPr>
        <w:t>a social determinant of health</w:t>
      </w:r>
      <w:r w:rsidRPr="00606D72">
        <w:rPr>
          <w:rFonts w:ascii="Montserrat-Black" w:hAnsi="Montserrat-Black" w:cstheme="minorHAnsi"/>
          <w:sz w:val="20"/>
          <w:szCs w:val="20"/>
          <w:lang w:val="en-GB"/>
        </w:rPr>
        <w:t xml:space="preserve"> has become even clearer recently in the light of the COVID-19 pandemic.</w:t>
      </w:r>
    </w:p>
    <w:p w14:paraId="3D135276" w14:textId="5A0427B0" w:rsidR="00E619E8" w:rsidRPr="00606D72" w:rsidRDefault="00536948" w:rsidP="00606D72">
      <w:pPr>
        <w:spacing w:line="276" w:lineRule="auto"/>
        <w:jc w:val="both"/>
        <w:rPr>
          <w:rFonts w:ascii="Montserrat-Black" w:hAnsi="Montserrat-Black" w:cstheme="minorHAnsi"/>
          <w:b/>
          <w:bCs/>
          <w:smallCaps/>
          <w:color w:val="2E74B5" w:themeColor="accent1" w:themeShade="BF"/>
          <w:sz w:val="20"/>
          <w:szCs w:val="20"/>
          <w:lang w:val="en-GB"/>
        </w:rPr>
      </w:pPr>
      <w:r w:rsidRPr="00606D72">
        <w:rPr>
          <w:rFonts w:ascii="Montserrat-Black" w:hAnsi="Montserrat-Black" w:cstheme="minorHAnsi"/>
          <w:sz w:val="20"/>
          <w:szCs w:val="20"/>
          <w:lang w:val="en-GB"/>
        </w:rPr>
        <w:t xml:space="preserve">- </w:t>
      </w:r>
      <w:proofErr w:type="gramStart"/>
      <w:r w:rsidRPr="00606D72">
        <w:rPr>
          <w:rFonts w:ascii="Montserrat-Black" w:hAnsi="Montserrat-Black" w:cstheme="minorHAnsi"/>
          <w:sz w:val="20"/>
          <w:szCs w:val="20"/>
          <w:lang w:val="en-GB"/>
        </w:rPr>
        <w:t>Last but not least</w:t>
      </w:r>
      <w:proofErr w:type="gramEnd"/>
      <w:r w:rsidRPr="00606D72">
        <w:rPr>
          <w:rFonts w:ascii="Montserrat-Black" w:hAnsi="Montserrat-Black" w:cstheme="minorHAnsi"/>
          <w:sz w:val="20"/>
          <w:szCs w:val="20"/>
          <w:lang w:val="en-GB"/>
        </w:rPr>
        <w:t xml:space="preserve">, “greener” and sustainable housing is essential if we are </w:t>
      </w:r>
      <w:r w:rsidRPr="00606D72">
        <w:rPr>
          <w:rFonts w:ascii="Montserrat-Black" w:hAnsi="Montserrat-Black" w:cstheme="minorHAnsi"/>
          <w:b/>
          <w:bCs/>
          <w:sz w:val="20"/>
          <w:szCs w:val="20"/>
          <w:lang w:val="en-GB"/>
        </w:rPr>
        <w:t>to reduce CO2 emissions and combat climate change</w:t>
      </w:r>
      <w:r w:rsidRPr="00606D72">
        <w:rPr>
          <w:rFonts w:ascii="Montserrat-Black" w:hAnsi="Montserrat-Black" w:cstheme="minorHAnsi"/>
          <w:sz w:val="20"/>
          <w:szCs w:val="20"/>
          <w:lang w:val="en-GB"/>
        </w:rPr>
        <w:t>. In addition, public policies to promote energy-efficient renovation are also a response to fuel poverty.</w:t>
      </w:r>
    </w:p>
    <w:p w14:paraId="2D0A1E17" w14:textId="4040E070" w:rsidR="00086CEC" w:rsidRPr="008C3F71" w:rsidRDefault="00355225" w:rsidP="00606D72">
      <w:pPr>
        <w:spacing w:line="276" w:lineRule="auto"/>
        <w:jc w:val="both"/>
        <w:rPr>
          <w:rFonts w:ascii="Montserrat-Black" w:hAnsi="Montserrat-Black" w:cstheme="minorHAnsi"/>
          <w:color w:val="003399"/>
          <w:lang w:val="en-GB"/>
        </w:rPr>
      </w:pPr>
      <w:r w:rsidRPr="008C3F71">
        <w:rPr>
          <w:rFonts w:ascii="Montserrat-Black" w:hAnsi="Montserrat-Black" w:cstheme="minorHAnsi"/>
          <w:b/>
          <w:bCs/>
          <w:smallCaps/>
          <w:color w:val="003399"/>
          <w:lang w:val="en-GB"/>
        </w:rPr>
        <w:t>In line with</w:t>
      </w:r>
      <w:r w:rsidR="00C52CC0" w:rsidRPr="008C3F71">
        <w:rPr>
          <w:rFonts w:ascii="Montserrat-Black" w:hAnsi="Montserrat-Black" w:cstheme="minorHAnsi"/>
          <w:b/>
          <w:bCs/>
          <w:smallCaps/>
          <w:color w:val="003399"/>
          <w:lang w:val="en-GB"/>
        </w:rPr>
        <w:t xml:space="preserve"> the principle of </w:t>
      </w:r>
      <w:r w:rsidR="004B6292" w:rsidRPr="008C3F71">
        <w:rPr>
          <w:rFonts w:ascii="Montserrat-Black" w:hAnsi="Montserrat-Black" w:cstheme="minorHAnsi"/>
          <w:b/>
          <w:bCs/>
          <w:smallCaps/>
          <w:color w:val="003399"/>
          <w:lang w:val="en-GB"/>
        </w:rPr>
        <w:t>subsidiarity, WE, t</w:t>
      </w:r>
      <w:r w:rsidR="00185C45" w:rsidRPr="008C3F71">
        <w:rPr>
          <w:rFonts w:ascii="Montserrat-Black" w:hAnsi="Montserrat-Black" w:cstheme="minorHAnsi"/>
          <w:b/>
          <w:bCs/>
          <w:smallCaps/>
          <w:color w:val="003399"/>
          <w:lang w:val="en-GB"/>
        </w:rPr>
        <w:t>he EU Ministers responsible for Housing</w:t>
      </w:r>
      <w:r w:rsidR="004B6B01" w:rsidRPr="008C3F71">
        <w:rPr>
          <w:rFonts w:ascii="Montserrat-Black" w:hAnsi="Montserrat-Black" w:cstheme="minorHAnsi"/>
          <w:b/>
          <w:bCs/>
          <w:smallCaps/>
          <w:color w:val="003399"/>
          <w:lang w:val="en-GB"/>
        </w:rPr>
        <w:t>, wi</w:t>
      </w:r>
      <w:r w:rsidR="00185C45" w:rsidRPr="008C3F71">
        <w:rPr>
          <w:rFonts w:ascii="Montserrat-Black" w:hAnsi="Montserrat-Black" w:cstheme="minorHAnsi"/>
          <w:b/>
          <w:bCs/>
          <w:smallCaps/>
          <w:color w:val="003399"/>
          <w:lang w:val="en-GB"/>
        </w:rPr>
        <w:t xml:space="preserve">th this </w:t>
      </w:r>
      <w:r w:rsidR="00AD0B77" w:rsidRPr="008C3F71">
        <w:rPr>
          <w:rFonts w:ascii="Montserrat-Black" w:hAnsi="Montserrat-Black" w:cstheme="minorHAnsi"/>
          <w:b/>
          <w:bCs/>
          <w:i/>
          <w:iCs/>
          <w:smallCaps/>
          <w:color w:val="003399"/>
          <w:lang w:val="en-GB"/>
        </w:rPr>
        <w:t>L</w:t>
      </w:r>
      <w:r w:rsidR="00063D2B" w:rsidRPr="008C3F71">
        <w:rPr>
          <w:rFonts w:ascii="Montserrat-Black" w:hAnsi="Montserrat-Black" w:cstheme="minorHAnsi"/>
          <w:b/>
          <w:bCs/>
          <w:i/>
          <w:iCs/>
          <w:smallCaps/>
          <w:color w:val="003399"/>
          <w:lang w:val="en-GB"/>
        </w:rPr>
        <w:t>iège</w:t>
      </w:r>
      <w:r w:rsidR="00AD0B77" w:rsidRPr="008C3F71">
        <w:rPr>
          <w:rFonts w:ascii="Montserrat-Black" w:hAnsi="Montserrat-Black" w:cstheme="minorHAnsi"/>
          <w:b/>
          <w:bCs/>
          <w:i/>
          <w:iCs/>
          <w:smallCaps/>
          <w:color w:val="003399"/>
          <w:lang w:val="en-GB"/>
        </w:rPr>
        <w:t xml:space="preserve"> </w:t>
      </w:r>
      <w:r w:rsidR="00185C45" w:rsidRPr="008C3F71">
        <w:rPr>
          <w:rFonts w:ascii="Montserrat-Black" w:hAnsi="Montserrat-Black" w:cstheme="minorHAnsi"/>
          <w:b/>
          <w:bCs/>
          <w:i/>
          <w:iCs/>
          <w:smallCaps/>
          <w:color w:val="003399"/>
          <w:lang w:val="en-GB"/>
        </w:rPr>
        <w:t>Declaration</w:t>
      </w:r>
      <w:r w:rsidR="00185C45" w:rsidRPr="008C3F71">
        <w:rPr>
          <w:rFonts w:ascii="Montserrat-Black" w:hAnsi="Montserrat-Black" w:cstheme="minorHAnsi"/>
          <w:b/>
          <w:bCs/>
          <w:smallCaps/>
          <w:color w:val="003399"/>
          <w:lang w:val="en-GB"/>
        </w:rPr>
        <w:t xml:space="preserve">, </w:t>
      </w:r>
      <w:r w:rsidR="00407CC4" w:rsidRPr="008C3F71">
        <w:rPr>
          <w:rFonts w:ascii="Montserrat-Black" w:hAnsi="Montserrat-Black" w:cstheme="minorHAnsi"/>
          <w:b/>
          <w:bCs/>
          <w:smallCaps/>
          <w:color w:val="003399"/>
          <w:lang w:val="en-GB"/>
        </w:rPr>
        <w:t>recogni</w:t>
      </w:r>
      <w:r w:rsidR="00770159" w:rsidRPr="008C3F71">
        <w:rPr>
          <w:rFonts w:ascii="Montserrat-Black" w:hAnsi="Montserrat-Black" w:cstheme="minorHAnsi"/>
          <w:b/>
          <w:bCs/>
          <w:smallCaps/>
          <w:color w:val="003399"/>
          <w:lang w:val="en-GB"/>
        </w:rPr>
        <w:t>s</w:t>
      </w:r>
      <w:r w:rsidR="00407CC4" w:rsidRPr="008C3F71">
        <w:rPr>
          <w:rFonts w:ascii="Montserrat-Black" w:hAnsi="Montserrat-Black" w:cstheme="minorHAnsi"/>
          <w:b/>
          <w:bCs/>
          <w:smallCaps/>
          <w:color w:val="003399"/>
          <w:lang w:val="en-GB"/>
        </w:rPr>
        <w:t>e th</w:t>
      </w:r>
      <w:r w:rsidR="004A1E1A" w:rsidRPr="008C3F71">
        <w:rPr>
          <w:rFonts w:ascii="Montserrat-Black" w:hAnsi="Montserrat-Black" w:cstheme="minorHAnsi"/>
          <w:b/>
          <w:bCs/>
          <w:smallCaps/>
          <w:color w:val="003399"/>
          <w:lang w:val="en-GB"/>
        </w:rPr>
        <w:t xml:space="preserve">e need to develop a new approach based on </w:t>
      </w:r>
      <w:r w:rsidR="00407CC4" w:rsidRPr="008C3F71">
        <w:rPr>
          <w:rFonts w:ascii="Montserrat-Black" w:hAnsi="Montserrat-Black" w:cstheme="minorHAnsi"/>
          <w:b/>
          <w:bCs/>
          <w:smallCaps/>
          <w:color w:val="003399"/>
          <w:lang w:val="en-GB"/>
        </w:rPr>
        <w:t>cooperation between countries at European level</w:t>
      </w:r>
      <w:r w:rsidR="004B6292" w:rsidRPr="008C3F71">
        <w:rPr>
          <w:rFonts w:ascii="Montserrat-Black" w:hAnsi="Montserrat-Black" w:cstheme="minorHAnsi"/>
          <w:b/>
          <w:bCs/>
          <w:smallCaps/>
          <w:color w:val="003399"/>
          <w:lang w:val="en-GB"/>
        </w:rPr>
        <w:t xml:space="preserve"> </w:t>
      </w:r>
      <w:r w:rsidR="00407CC4" w:rsidRPr="008C3F71">
        <w:rPr>
          <w:rFonts w:ascii="Montserrat-Black" w:hAnsi="Montserrat-Black" w:cstheme="minorHAnsi"/>
          <w:b/>
          <w:bCs/>
          <w:smallCaps/>
          <w:color w:val="003399"/>
          <w:lang w:val="en-GB"/>
        </w:rPr>
        <w:t>on the issue</w:t>
      </w:r>
      <w:r w:rsidR="002E48DA" w:rsidRPr="008C3F71">
        <w:rPr>
          <w:rFonts w:ascii="Montserrat-Black" w:hAnsi="Montserrat-Black" w:cstheme="minorHAnsi"/>
          <w:b/>
          <w:bCs/>
          <w:smallCaps/>
          <w:color w:val="003399"/>
          <w:lang w:val="en-GB"/>
        </w:rPr>
        <w:t>s</w:t>
      </w:r>
      <w:r w:rsidR="00407CC4" w:rsidRPr="008C3F71">
        <w:rPr>
          <w:rFonts w:ascii="Montserrat-Black" w:hAnsi="Montserrat-Black" w:cstheme="minorHAnsi"/>
          <w:b/>
          <w:bCs/>
          <w:smallCaps/>
          <w:color w:val="003399"/>
          <w:lang w:val="en-GB"/>
        </w:rPr>
        <w:t xml:space="preserve"> </w:t>
      </w:r>
      <w:r w:rsidR="00086CEC" w:rsidRPr="008C3F71">
        <w:rPr>
          <w:rFonts w:ascii="Montserrat-Black" w:hAnsi="Montserrat-Black" w:cstheme="minorHAnsi"/>
          <w:b/>
          <w:bCs/>
          <w:smallCaps/>
          <w:color w:val="003399"/>
          <w:lang w:val="en-GB"/>
        </w:rPr>
        <w:t>of:</w:t>
      </w:r>
    </w:p>
    <w:p w14:paraId="0DA3E00F" w14:textId="656B4131" w:rsidR="00086CEC" w:rsidRPr="008C3F71" w:rsidRDefault="00ED69C1" w:rsidP="00606D72">
      <w:pPr>
        <w:pStyle w:val="Paragraphedeliste"/>
        <w:numPr>
          <w:ilvl w:val="0"/>
          <w:numId w:val="6"/>
        </w:numPr>
        <w:spacing w:line="276" w:lineRule="auto"/>
        <w:jc w:val="both"/>
        <w:rPr>
          <w:rFonts w:ascii="Montserrat-Black" w:hAnsi="Montserrat-Black" w:cstheme="minorHAnsi"/>
          <w:b/>
          <w:bCs/>
          <w:smallCaps/>
          <w:color w:val="003399"/>
          <w:lang w:val="en-GB"/>
        </w:rPr>
      </w:pPr>
      <w:r w:rsidRPr="008C3F71">
        <w:rPr>
          <w:rFonts w:ascii="Montserrat-Black" w:hAnsi="Montserrat-Black" w:cstheme="minorHAnsi"/>
          <w:b/>
          <w:bCs/>
          <w:smallCaps/>
          <w:color w:val="003399"/>
          <w:lang w:val="en-GB"/>
        </w:rPr>
        <w:t>th</w:t>
      </w:r>
      <w:r w:rsidR="000917C8" w:rsidRPr="008C3F71">
        <w:rPr>
          <w:rFonts w:ascii="Montserrat-Black" w:hAnsi="Montserrat-Black" w:cstheme="minorHAnsi"/>
          <w:b/>
          <w:bCs/>
          <w:smallCaps/>
          <w:color w:val="003399"/>
          <w:lang w:val="en-GB"/>
        </w:rPr>
        <w:t xml:space="preserve">e affordability and </w:t>
      </w:r>
      <w:r w:rsidR="00C449B4" w:rsidRPr="005F03DB">
        <w:rPr>
          <w:rFonts w:ascii="Montserrat-Black" w:hAnsi="Montserrat-Black" w:cstheme="minorHAnsi"/>
          <w:b/>
          <w:bCs/>
          <w:smallCaps/>
          <w:color w:val="003399"/>
          <w:sz w:val="20"/>
          <w:szCs w:val="20"/>
          <w:lang w:val="en-GB"/>
        </w:rPr>
        <w:t>ADEQUACY</w:t>
      </w:r>
      <w:r w:rsidR="001023F3">
        <w:rPr>
          <w:rFonts w:ascii="Montserrat-Black" w:hAnsi="Montserrat-Black" w:cstheme="minorHAnsi"/>
          <w:b/>
          <w:bCs/>
          <w:smallCaps/>
          <w:color w:val="003399"/>
          <w:lang w:val="en-GB"/>
        </w:rPr>
        <w:t xml:space="preserve"> </w:t>
      </w:r>
      <w:r w:rsidR="000917C8" w:rsidRPr="008C3F71">
        <w:rPr>
          <w:rFonts w:ascii="Montserrat-Black" w:hAnsi="Montserrat-Black" w:cstheme="minorHAnsi"/>
          <w:b/>
          <w:bCs/>
          <w:smallCaps/>
          <w:color w:val="003399"/>
          <w:lang w:val="en-GB"/>
        </w:rPr>
        <w:t>of</w:t>
      </w:r>
      <w:r w:rsidRPr="008C3F71">
        <w:rPr>
          <w:rFonts w:ascii="Montserrat-Black" w:hAnsi="Montserrat-Black" w:cstheme="minorHAnsi"/>
          <w:b/>
          <w:bCs/>
          <w:smallCaps/>
          <w:color w:val="003399"/>
          <w:lang w:val="en-GB"/>
        </w:rPr>
        <w:t xml:space="preserve"> housing </w:t>
      </w:r>
      <w:r w:rsidR="002E48DA" w:rsidRPr="008C3F71">
        <w:rPr>
          <w:rFonts w:ascii="Montserrat-Black" w:hAnsi="Montserrat-Black" w:cstheme="minorHAnsi"/>
          <w:b/>
          <w:bCs/>
          <w:smallCaps/>
          <w:color w:val="003399"/>
          <w:lang w:val="en-GB"/>
        </w:rPr>
        <w:t xml:space="preserve">development </w:t>
      </w:r>
      <w:r w:rsidR="000917C8" w:rsidRPr="008C3F71">
        <w:rPr>
          <w:rFonts w:ascii="Montserrat-Black" w:hAnsi="Montserrat-Black" w:cstheme="minorHAnsi"/>
          <w:b/>
          <w:bCs/>
          <w:smallCaps/>
          <w:color w:val="003399"/>
          <w:lang w:val="en-GB"/>
        </w:rPr>
        <w:t>to meet social</w:t>
      </w:r>
      <w:r w:rsidR="00355225" w:rsidRPr="008C3F71">
        <w:rPr>
          <w:rFonts w:ascii="Montserrat-Black" w:hAnsi="Montserrat-Black" w:cstheme="minorHAnsi"/>
          <w:b/>
          <w:bCs/>
          <w:smallCaps/>
          <w:color w:val="003399"/>
          <w:lang w:val="en-GB"/>
        </w:rPr>
        <w:t xml:space="preserve">, </w:t>
      </w:r>
      <w:r w:rsidR="004B6292" w:rsidRPr="008C3F71">
        <w:rPr>
          <w:rFonts w:ascii="Montserrat-Black" w:hAnsi="Montserrat-Black" w:cstheme="minorHAnsi"/>
          <w:b/>
          <w:bCs/>
          <w:smallCaps/>
          <w:color w:val="003399"/>
          <w:lang w:val="en-GB"/>
        </w:rPr>
        <w:t xml:space="preserve">economic </w:t>
      </w:r>
      <w:r w:rsidR="00355225" w:rsidRPr="008C3F71">
        <w:rPr>
          <w:rFonts w:ascii="Montserrat-Black" w:hAnsi="Montserrat-Black" w:cstheme="minorHAnsi"/>
          <w:b/>
          <w:bCs/>
          <w:smallCaps/>
          <w:color w:val="003399"/>
          <w:lang w:val="en-GB"/>
        </w:rPr>
        <w:t xml:space="preserve">and territorial </w:t>
      </w:r>
      <w:r w:rsidR="00086CEC" w:rsidRPr="008C3F71">
        <w:rPr>
          <w:rFonts w:ascii="Montserrat-Black" w:hAnsi="Montserrat-Black" w:cstheme="minorHAnsi"/>
          <w:b/>
          <w:bCs/>
          <w:smallCaps/>
          <w:color w:val="003399"/>
          <w:lang w:val="en-GB"/>
        </w:rPr>
        <w:t>needs.</w:t>
      </w:r>
    </w:p>
    <w:p w14:paraId="152B906D" w14:textId="418C082E" w:rsidR="00E619E8" w:rsidRPr="008C3F71" w:rsidRDefault="00ED69C1" w:rsidP="00606D72">
      <w:pPr>
        <w:pStyle w:val="Paragraphedeliste"/>
        <w:numPr>
          <w:ilvl w:val="0"/>
          <w:numId w:val="6"/>
        </w:numPr>
        <w:spacing w:line="276" w:lineRule="auto"/>
        <w:jc w:val="both"/>
        <w:rPr>
          <w:rFonts w:ascii="Montserrat-Black" w:hAnsi="Montserrat-Black" w:cstheme="minorHAnsi"/>
          <w:b/>
          <w:bCs/>
          <w:smallCaps/>
          <w:color w:val="003399"/>
          <w:sz w:val="20"/>
          <w:szCs w:val="20"/>
          <w:lang w:val="en-GB"/>
        </w:rPr>
      </w:pPr>
      <w:r w:rsidRPr="008C3F71">
        <w:rPr>
          <w:rFonts w:ascii="Montserrat-Black" w:hAnsi="Montserrat-Black" w:cstheme="minorHAnsi"/>
          <w:b/>
          <w:bCs/>
          <w:smallCaps/>
          <w:color w:val="003399"/>
          <w:lang w:val="en-GB"/>
        </w:rPr>
        <w:t>the renovation</w:t>
      </w:r>
      <w:r w:rsidR="00D71C4A">
        <w:rPr>
          <w:rFonts w:ascii="Montserrat-Black" w:hAnsi="Montserrat-Black" w:cstheme="minorHAnsi"/>
          <w:b/>
          <w:bCs/>
          <w:smallCaps/>
          <w:color w:val="003399"/>
          <w:lang w:val="en-GB"/>
        </w:rPr>
        <w:t>,</w:t>
      </w:r>
      <w:r w:rsidR="00202C16">
        <w:rPr>
          <w:rFonts w:ascii="Montserrat-Black" w:hAnsi="Montserrat-Black" w:cstheme="minorHAnsi"/>
          <w:b/>
          <w:bCs/>
          <w:smallCaps/>
          <w:color w:val="003399"/>
          <w:lang w:val="en-GB"/>
        </w:rPr>
        <w:t xml:space="preserve"> </w:t>
      </w:r>
      <w:r w:rsidR="00437E74" w:rsidRPr="008C3F71">
        <w:rPr>
          <w:rFonts w:ascii="Montserrat-Black" w:hAnsi="Montserrat-Black" w:cstheme="minorHAnsi"/>
          <w:b/>
          <w:bCs/>
          <w:smallCaps/>
          <w:color w:val="003399"/>
          <w:lang w:val="en-GB"/>
        </w:rPr>
        <w:t>adapt</w:t>
      </w:r>
      <w:r w:rsidRPr="008C3F71">
        <w:rPr>
          <w:rFonts w:ascii="Montserrat-Black" w:hAnsi="Montserrat-Black" w:cstheme="minorHAnsi"/>
          <w:b/>
          <w:bCs/>
          <w:smallCaps/>
          <w:color w:val="003399"/>
          <w:lang w:val="en-GB"/>
        </w:rPr>
        <w:t>ation</w:t>
      </w:r>
      <w:r w:rsidR="00D71C4A">
        <w:rPr>
          <w:rFonts w:ascii="Montserrat-Black" w:hAnsi="Montserrat-Black" w:cstheme="minorHAnsi"/>
          <w:b/>
          <w:bCs/>
          <w:smallCaps/>
          <w:color w:val="003399"/>
          <w:lang w:val="en-GB"/>
        </w:rPr>
        <w:t xml:space="preserve"> </w:t>
      </w:r>
      <w:r w:rsidR="00FF1F70" w:rsidRPr="00FF1F70">
        <w:rPr>
          <w:rFonts w:ascii="Montserrat-Black" w:hAnsi="Montserrat-Black" w:cstheme="minorHAnsi"/>
          <w:b/>
          <w:bCs/>
          <w:smallCaps/>
          <w:color w:val="003399"/>
          <w:sz w:val="20"/>
          <w:szCs w:val="20"/>
          <w:lang w:val="en-GB"/>
        </w:rPr>
        <w:t>A</w:t>
      </w:r>
      <w:r w:rsidR="00D71C4A" w:rsidRPr="00FF1F70">
        <w:rPr>
          <w:rFonts w:ascii="Montserrat-Black" w:hAnsi="Montserrat-Black" w:cstheme="minorHAnsi"/>
          <w:b/>
          <w:bCs/>
          <w:smallCaps/>
          <w:color w:val="003399"/>
          <w:sz w:val="20"/>
          <w:szCs w:val="20"/>
          <w:lang w:val="en-GB"/>
        </w:rPr>
        <w:t>ND RESILIENCE</w:t>
      </w:r>
      <w:r w:rsidR="00541CB0" w:rsidRPr="00FF1F70">
        <w:rPr>
          <w:rFonts w:ascii="Montserrat-Black" w:hAnsi="Montserrat-Black" w:cstheme="minorHAnsi"/>
          <w:b/>
          <w:bCs/>
          <w:smallCaps/>
          <w:color w:val="003399"/>
          <w:sz w:val="20"/>
          <w:szCs w:val="20"/>
          <w:lang w:val="en-GB"/>
        </w:rPr>
        <w:t xml:space="preserve"> </w:t>
      </w:r>
      <w:r w:rsidR="00541CB0" w:rsidRPr="008C3F71">
        <w:rPr>
          <w:rFonts w:ascii="Montserrat-Black" w:hAnsi="Montserrat-Black" w:cstheme="minorHAnsi"/>
          <w:b/>
          <w:bCs/>
          <w:smallCaps/>
          <w:color w:val="003399"/>
          <w:lang w:val="en-GB"/>
        </w:rPr>
        <w:t xml:space="preserve">of </w:t>
      </w:r>
      <w:r w:rsidR="00437E74" w:rsidRPr="008C3F71">
        <w:rPr>
          <w:rFonts w:ascii="Montserrat-Black" w:hAnsi="Montserrat-Black" w:cstheme="minorHAnsi"/>
          <w:b/>
          <w:bCs/>
          <w:smallCaps/>
          <w:color w:val="003399"/>
          <w:lang w:val="en-GB"/>
        </w:rPr>
        <w:t>the affordable and social European housing stock</w:t>
      </w:r>
      <w:r w:rsidR="000917C8" w:rsidRPr="008C3F71">
        <w:rPr>
          <w:rFonts w:ascii="Montserrat-Black" w:hAnsi="Montserrat-Black" w:cstheme="minorHAnsi"/>
          <w:b/>
          <w:bCs/>
          <w:smallCaps/>
          <w:color w:val="003399"/>
          <w:lang w:val="en-GB"/>
        </w:rPr>
        <w:t xml:space="preserve"> against the climate change</w:t>
      </w:r>
      <w:r w:rsidR="00BA0832">
        <w:rPr>
          <w:rFonts w:ascii="Montserrat-Black" w:hAnsi="Montserrat-Black" w:cstheme="minorHAnsi"/>
          <w:b/>
          <w:bCs/>
          <w:smallCaps/>
          <w:color w:val="003399"/>
          <w:lang w:val="en-GB"/>
        </w:rPr>
        <w:t xml:space="preserve"> </w:t>
      </w:r>
      <w:r w:rsidR="00BA0832" w:rsidRPr="00FF1F70">
        <w:rPr>
          <w:rFonts w:ascii="Montserrat-Black" w:hAnsi="Montserrat-Black" w:cstheme="minorHAnsi"/>
          <w:b/>
          <w:bCs/>
          <w:smallCaps/>
          <w:color w:val="003399"/>
          <w:sz w:val="20"/>
          <w:szCs w:val="20"/>
          <w:lang w:val="en-GB"/>
        </w:rPr>
        <w:t>AND NATURAL DISASTER</w:t>
      </w:r>
      <w:r w:rsidR="00086CEC" w:rsidRPr="00FF1F70">
        <w:rPr>
          <w:rFonts w:ascii="Montserrat-Black" w:hAnsi="Montserrat-Black" w:cstheme="minorHAnsi"/>
          <w:b/>
          <w:bCs/>
          <w:smallCaps/>
          <w:color w:val="003399"/>
          <w:sz w:val="20"/>
          <w:szCs w:val="20"/>
          <w:lang w:val="en-GB"/>
        </w:rPr>
        <w:t>.</w:t>
      </w:r>
    </w:p>
    <w:p w14:paraId="482EF64F" w14:textId="77777777" w:rsidR="00E619E8" w:rsidRPr="00486853" w:rsidRDefault="00E619E8" w:rsidP="00606D72">
      <w:pPr>
        <w:spacing w:line="276" w:lineRule="auto"/>
        <w:jc w:val="both"/>
        <w:rPr>
          <w:rFonts w:ascii="Montserrat-Black" w:hAnsi="Montserrat-Black" w:cstheme="minorHAnsi"/>
          <w:b/>
          <w:bCs/>
          <w:smallCaps/>
          <w:color w:val="FFC000" w:themeColor="accent4"/>
          <w:sz w:val="20"/>
          <w:szCs w:val="20"/>
          <w:lang w:val="en-GB"/>
        </w:rPr>
      </w:pPr>
      <w:bookmarkStart w:id="0" w:name="_Hlk158061836"/>
    </w:p>
    <w:p w14:paraId="6C39F2F8" w14:textId="2519A4EA" w:rsidR="00407CC4" w:rsidRPr="004C5FA4" w:rsidRDefault="00991399" w:rsidP="00606D72">
      <w:pPr>
        <w:spacing w:line="276" w:lineRule="auto"/>
        <w:jc w:val="both"/>
        <w:rPr>
          <w:rFonts w:ascii="Montserrat-Black" w:hAnsi="Montserrat-Black" w:cstheme="minorHAnsi"/>
          <w:b/>
          <w:bCs/>
          <w:i/>
          <w:iCs/>
          <w:smallCaps/>
          <w:color w:val="FFE900"/>
          <w:lang w:val="en-GB"/>
        </w:rPr>
      </w:pPr>
      <w:r w:rsidRPr="004C5FA4">
        <w:rPr>
          <w:rFonts w:ascii="Montserrat-Black" w:hAnsi="Montserrat-Black" w:cstheme="minorHAnsi"/>
          <w:b/>
          <w:bCs/>
          <w:i/>
          <w:iCs/>
          <w:smallCaps/>
          <w:color w:val="FFE900"/>
          <w:lang w:val="en-GB"/>
        </w:rPr>
        <w:t>T</w:t>
      </w:r>
      <w:r w:rsidR="00407CC4" w:rsidRPr="004C5FA4">
        <w:rPr>
          <w:rFonts w:ascii="Montserrat-Black" w:hAnsi="Montserrat-Black" w:cstheme="minorHAnsi"/>
          <w:b/>
          <w:bCs/>
          <w:i/>
          <w:iCs/>
          <w:smallCaps/>
          <w:color w:val="FFE900"/>
          <w:lang w:val="en-GB"/>
        </w:rPr>
        <w:t>herefore</w:t>
      </w:r>
      <w:r w:rsidRPr="004C5FA4">
        <w:rPr>
          <w:rFonts w:ascii="Montserrat-Black" w:hAnsi="Montserrat-Black" w:cstheme="minorHAnsi"/>
          <w:b/>
          <w:bCs/>
          <w:i/>
          <w:iCs/>
          <w:smallCaps/>
          <w:color w:val="FFE900"/>
          <w:lang w:val="en-GB"/>
        </w:rPr>
        <w:t>, WE RECOGNI</w:t>
      </w:r>
      <w:r w:rsidR="00E619E8" w:rsidRPr="004C5FA4">
        <w:rPr>
          <w:rFonts w:ascii="Montserrat-Black" w:hAnsi="Montserrat-Black" w:cstheme="minorHAnsi"/>
          <w:b/>
          <w:bCs/>
          <w:i/>
          <w:iCs/>
          <w:smallCaps/>
          <w:color w:val="FFE900"/>
          <w:lang w:val="en-GB"/>
        </w:rPr>
        <w:t>S</w:t>
      </w:r>
      <w:r w:rsidRPr="004C5FA4">
        <w:rPr>
          <w:rFonts w:ascii="Montserrat-Black" w:hAnsi="Montserrat-Black" w:cstheme="minorHAnsi"/>
          <w:b/>
          <w:bCs/>
          <w:i/>
          <w:iCs/>
          <w:smallCaps/>
          <w:color w:val="FFE900"/>
          <w:lang w:val="en-GB"/>
        </w:rPr>
        <w:t xml:space="preserve">E: </w:t>
      </w:r>
    </w:p>
    <w:p w14:paraId="416B1A0B" w14:textId="63D86080" w:rsidR="00E619E8" w:rsidRPr="00FF1F70" w:rsidRDefault="00810258" w:rsidP="00606D72">
      <w:pPr>
        <w:spacing w:line="276" w:lineRule="auto"/>
        <w:jc w:val="both"/>
        <w:rPr>
          <w:rFonts w:ascii="Montserrat-Black" w:hAnsi="Montserrat-Black" w:cstheme="minorHAnsi"/>
          <w:i/>
          <w:iCs/>
          <w:sz w:val="20"/>
          <w:szCs w:val="20"/>
          <w:lang w:val="en-GB"/>
        </w:rPr>
      </w:pPr>
      <w:r w:rsidRPr="00FF1F70">
        <w:rPr>
          <w:rFonts w:ascii="Montserrat-Black" w:hAnsi="Montserrat-Black" w:cstheme="minorHAnsi"/>
          <w:b/>
          <w:bCs/>
          <w:i/>
          <w:iCs/>
          <w:sz w:val="20"/>
          <w:szCs w:val="20"/>
          <w:lang w:val="en-GB"/>
        </w:rPr>
        <w:t xml:space="preserve">The need to improve access to affordable, decent, and sustainable housing for all in the European Union. </w:t>
      </w:r>
    </w:p>
    <w:p w14:paraId="0F307B79" w14:textId="30882F1E" w:rsidR="007132DF" w:rsidRPr="00486853" w:rsidRDefault="007132DF" w:rsidP="00606D72">
      <w:pPr>
        <w:spacing w:line="276" w:lineRule="auto"/>
        <w:jc w:val="both"/>
        <w:rPr>
          <w:rFonts w:ascii="Montserrat-Black" w:hAnsi="Montserrat-Black"/>
          <w:sz w:val="20"/>
          <w:szCs w:val="20"/>
          <w:lang w:val="en-GB"/>
        </w:rPr>
      </w:pPr>
      <w:r w:rsidRPr="00486853">
        <w:rPr>
          <w:rFonts w:ascii="Montserrat-Black" w:hAnsi="Montserrat-Black"/>
          <w:b/>
          <w:bCs/>
          <w:sz w:val="20"/>
          <w:szCs w:val="20"/>
          <w:lang w:val="en-GB"/>
        </w:rPr>
        <w:t>The lack of affordable housing</w:t>
      </w:r>
      <w:r w:rsidRPr="00486853">
        <w:rPr>
          <w:rFonts w:ascii="Montserrat-Black" w:hAnsi="Montserrat-Black"/>
          <w:sz w:val="20"/>
          <w:szCs w:val="20"/>
          <w:lang w:val="en-GB"/>
        </w:rPr>
        <w:t xml:space="preserve"> and the necessity to </w:t>
      </w:r>
      <w:r w:rsidR="00AB705B">
        <w:rPr>
          <w:rFonts w:ascii="Montserrat-Black" w:hAnsi="Montserrat-Black"/>
          <w:sz w:val="20"/>
          <w:szCs w:val="20"/>
          <w:lang w:val="en-GB"/>
        </w:rPr>
        <w:t>ensure</w:t>
      </w:r>
      <w:r w:rsidR="00AB705B" w:rsidRPr="00486853">
        <w:rPr>
          <w:rFonts w:ascii="Montserrat-Black" w:hAnsi="Montserrat-Black"/>
          <w:sz w:val="20"/>
          <w:szCs w:val="20"/>
          <w:lang w:val="en-GB"/>
        </w:rPr>
        <w:t xml:space="preserve"> </w:t>
      </w:r>
      <w:r w:rsidRPr="00486853">
        <w:rPr>
          <w:rFonts w:ascii="Montserrat-Black" w:hAnsi="Montserrat-Black"/>
          <w:sz w:val="20"/>
          <w:szCs w:val="20"/>
          <w:lang w:val="en-GB"/>
        </w:rPr>
        <w:t>housing and finance solutions to lower and middle-income households, people</w:t>
      </w:r>
      <w:r w:rsidR="002B1761" w:rsidRPr="002B1761">
        <w:rPr>
          <w:rFonts w:ascii="Montserrat-Black" w:hAnsi="Montserrat-Black"/>
          <w:sz w:val="20"/>
          <w:szCs w:val="20"/>
          <w:lang w:val="en-GB"/>
        </w:rPr>
        <w:t xml:space="preserve"> </w:t>
      </w:r>
      <w:r w:rsidR="002B1761">
        <w:rPr>
          <w:rFonts w:ascii="Montserrat-Black" w:hAnsi="Montserrat-Black"/>
          <w:sz w:val="20"/>
          <w:szCs w:val="20"/>
          <w:lang w:val="en-GB"/>
        </w:rPr>
        <w:t>at risk to be homeless and homeless people</w:t>
      </w:r>
      <w:r w:rsidRPr="00486853">
        <w:rPr>
          <w:rFonts w:ascii="Montserrat-Black" w:hAnsi="Montserrat-Black"/>
          <w:sz w:val="20"/>
          <w:szCs w:val="20"/>
          <w:lang w:val="en-GB"/>
        </w:rPr>
        <w:t>, and other vulnerable groups, as well as young people and people with disabilities, considering their specific needs.</w:t>
      </w:r>
    </w:p>
    <w:p w14:paraId="1F7252C7" w14:textId="2F21EBE4" w:rsidR="007132DF" w:rsidRPr="00486853" w:rsidRDefault="007132DF" w:rsidP="00606D72">
      <w:pPr>
        <w:spacing w:line="276" w:lineRule="auto"/>
        <w:jc w:val="both"/>
        <w:rPr>
          <w:rFonts w:ascii="Montserrat-Black" w:hAnsi="Montserrat-Black" w:cstheme="minorHAnsi"/>
          <w:sz w:val="20"/>
          <w:szCs w:val="20"/>
          <w:lang w:val="en-GB"/>
        </w:rPr>
      </w:pPr>
      <w:r w:rsidRPr="00486853">
        <w:rPr>
          <w:rFonts w:ascii="Montserrat-Black" w:hAnsi="Montserrat-Black"/>
          <w:b/>
          <w:bCs/>
          <w:sz w:val="20"/>
          <w:szCs w:val="20"/>
          <w:lang w:val="en-GB"/>
        </w:rPr>
        <w:t>Securing</w:t>
      </w:r>
      <w:r w:rsidR="00991130">
        <w:rPr>
          <w:rFonts w:ascii="Montserrat-Black" w:hAnsi="Montserrat-Black"/>
          <w:b/>
          <w:bCs/>
          <w:sz w:val="20"/>
          <w:szCs w:val="20"/>
          <w:lang w:val="en-GB"/>
        </w:rPr>
        <w:t xml:space="preserve"> direct</w:t>
      </w:r>
      <w:r w:rsidRPr="00486853">
        <w:rPr>
          <w:rFonts w:ascii="Montserrat-Black" w:hAnsi="Montserrat-Black"/>
          <w:b/>
          <w:bCs/>
          <w:sz w:val="20"/>
          <w:szCs w:val="20"/>
          <w:lang w:val="en-GB"/>
        </w:rPr>
        <w:t xml:space="preserve"> </w:t>
      </w:r>
      <w:r w:rsidR="003F30AF" w:rsidRPr="00486853">
        <w:rPr>
          <w:rFonts w:ascii="Montserrat-Black" w:hAnsi="Montserrat-Black"/>
          <w:b/>
          <w:bCs/>
          <w:sz w:val="20"/>
          <w:szCs w:val="20"/>
          <w:lang w:val="en-GB"/>
        </w:rPr>
        <w:t xml:space="preserve">access to </w:t>
      </w:r>
      <w:r w:rsidR="00991130">
        <w:rPr>
          <w:rFonts w:ascii="Montserrat-Black" w:hAnsi="Montserrat-Black"/>
          <w:b/>
          <w:bCs/>
          <w:sz w:val="20"/>
          <w:szCs w:val="20"/>
          <w:lang w:val="en-GB"/>
        </w:rPr>
        <w:t xml:space="preserve">and retention of </w:t>
      </w:r>
      <w:r w:rsidR="003F30AF" w:rsidRPr="00486853">
        <w:rPr>
          <w:rFonts w:ascii="Montserrat-Black" w:hAnsi="Montserrat-Black"/>
          <w:b/>
          <w:bCs/>
          <w:sz w:val="20"/>
          <w:szCs w:val="20"/>
          <w:lang w:val="en-GB"/>
        </w:rPr>
        <w:t>decent affordable housing</w:t>
      </w:r>
      <w:r w:rsidR="003F30AF" w:rsidRPr="00486853">
        <w:rPr>
          <w:rFonts w:ascii="Montserrat-Black" w:hAnsi="Montserrat-Black"/>
          <w:sz w:val="20"/>
          <w:szCs w:val="20"/>
          <w:lang w:val="en-GB"/>
        </w:rPr>
        <w:t xml:space="preserve"> as the best way to prevent the growing homelessness and housing exclusion. </w:t>
      </w:r>
    </w:p>
    <w:p w14:paraId="6638DAAB" w14:textId="73EF1CE8" w:rsidR="000917C8" w:rsidRPr="00486853" w:rsidRDefault="002A7A28" w:rsidP="00606D72">
      <w:pPr>
        <w:spacing w:line="276" w:lineRule="auto"/>
        <w:jc w:val="both"/>
        <w:rPr>
          <w:rFonts w:ascii="Montserrat-Black" w:hAnsi="Montserrat-Black"/>
          <w:sz w:val="20"/>
          <w:szCs w:val="20"/>
          <w:lang w:val="en-GB"/>
        </w:rPr>
      </w:pPr>
      <w:r w:rsidRPr="00EA6FE9">
        <w:rPr>
          <w:rFonts w:ascii="Montserrat-Black" w:hAnsi="Montserrat-Black"/>
          <w:sz w:val="20"/>
          <w:szCs w:val="20"/>
          <w:lang w:val="en-GB"/>
        </w:rPr>
        <w:t>The affordable housing crisis transcends national borders and may affect the economic and social cohesion of the European Union.</w:t>
      </w:r>
    </w:p>
    <w:p w14:paraId="671841A4" w14:textId="40F4E750" w:rsidR="00486AD2" w:rsidRDefault="000917C8" w:rsidP="00606D72">
      <w:pPr>
        <w:spacing w:line="276" w:lineRule="auto"/>
        <w:jc w:val="both"/>
        <w:rPr>
          <w:rFonts w:ascii="Montserrat-Black" w:hAnsi="Montserrat-Black"/>
          <w:sz w:val="20"/>
          <w:szCs w:val="20"/>
          <w:lang w:val="en-GB"/>
        </w:rPr>
      </w:pPr>
      <w:r w:rsidRPr="5D382519">
        <w:rPr>
          <w:rFonts w:ascii="Montserrat-Black" w:hAnsi="Montserrat-Black"/>
          <w:sz w:val="20"/>
          <w:szCs w:val="20"/>
          <w:lang w:val="en-GB"/>
        </w:rPr>
        <w:t xml:space="preserve">The housing crisis exacerbates </w:t>
      </w:r>
      <w:r w:rsidRPr="5D382519">
        <w:rPr>
          <w:rFonts w:ascii="Montserrat-Black" w:hAnsi="Montserrat-Black"/>
          <w:b/>
          <w:sz w:val="20"/>
          <w:szCs w:val="20"/>
          <w:lang w:val="en-GB"/>
        </w:rPr>
        <w:t>social exclusion and economic inequality in the European Union</w:t>
      </w:r>
      <w:r w:rsidRPr="5D382519">
        <w:rPr>
          <w:rFonts w:ascii="Montserrat-Black" w:hAnsi="Montserrat-Black"/>
          <w:sz w:val="20"/>
          <w:szCs w:val="20"/>
          <w:lang w:val="en-GB"/>
        </w:rPr>
        <w:t>. The most vulnerable citizens, including people on low incomes, single-parent families,</w:t>
      </w:r>
      <w:r w:rsidR="005E14F2" w:rsidRPr="5D382519">
        <w:rPr>
          <w:rFonts w:ascii="Montserrat-Black" w:hAnsi="Montserrat-Black"/>
          <w:sz w:val="20"/>
          <w:szCs w:val="20"/>
          <w:lang w:val="en-GB"/>
        </w:rPr>
        <w:t xml:space="preserve"> </w:t>
      </w:r>
      <w:r w:rsidR="00487276">
        <w:rPr>
          <w:rFonts w:ascii="Montserrat-Black" w:hAnsi="Montserrat-Black"/>
          <w:sz w:val="20"/>
          <w:szCs w:val="20"/>
          <w:lang w:val="en-GB"/>
        </w:rPr>
        <w:t xml:space="preserve">larger multi-child </w:t>
      </w:r>
      <w:r w:rsidR="00FF1F70">
        <w:rPr>
          <w:rFonts w:ascii="Montserrat-Black" w:hAnsi="Montserrat-Black"/>
          <w:sz w:val="20"/>
          <w:szCs w:val="20"/>
          <w:lang w:val="en-GB"/>
        </w:rPr>
        <w:t>families, the</w:t>
      </w:r>
      <w:r w:rsidRPr="5D382519">
        <w:rPr>
          <w:rFonts w:ascii="Montserrat-Black" w:hAnsi="Montserrat-Black"/>
          <w:sz w:val="20"/>
          <w:szCs w:val="20"/>
          <w:lang w:val="en-GB"/>
        </w:rPr>
        <w:t xml:space="preserve"> elderly</w:t>
      </w:r>
      <w:r w:rsidR="005E14F2" w:rsidRPr="5D382519">
        <w:rPr>
          <w:rFonts w:ascii="Montserrat-Black" w:hAnsi="Montserrat-Black"/>
          <w:sz w:val="20"/>
          <w:szCs w:val="20"/>
          <w:lang w:val="en-GB"/>
        </w:rPr>
        <w:t xml:space="preserve"> and homeless </w:t>
      </w:r>
      <w:r w:rsidR="004C56A5">
        <w:rPr>
          <w:rFonts w:ascii="Montserrat-Black" w:hAnsi="Montserrat-Black"/>
          <w:sz w:val="20"/>
          <w:szCs w:val="20"/>
          <w:lang w:val="en-GB"/>
        </w:rPr>
        <w:t>people</w:t>
      </w:r>
      <w:r w:rsidRPr="5D382519">
        <w:rPr>
          <w:rFonts w:ascii="Montserrat-Black" w:hAnsi="Montserrat-Black"/>
          <w:sz w:val="20"/>
          <w:szCs w:val="20"/>
          <w:lang w:val="en-GB"/>
        </w:rPr>
        <w:t xml:space="preserve">, are often the most affected by excessive housing costs. </w:t>
      </w:r>
    </w:p>
    <w:p w14:paraId="5C3F0548" w14:textId="289B0C38" w:rsidR="00A551B0" w:rsidRPr="00CD66A3" w:rsidRDefault="00CD66A3" w:rsidP="00606D72">
      <w:pPr>
        <w:spacing w:line="276" w:lineRule="auto"/>
        <w:jc w:val="both"/>
        <w:rPr>
          <w:rFonts w:ascii="Montserrat-Black" w:hAnsi="Montserrat-Black"/>
          <w:sz w:val="20"/>
          <w:szCs w:val="20"/>
          <w:lang w:val="en-ZW"/>
        </w:rPr>
      </w:pPr>
      <w:r w:rsidRPr="00CD66A3">
        <w:rPr>
          <w:rFonts w:ascii="Montserrat-Black" w:hAnsi="Montserrat-Black"/>
          <w:sz w:val="20"/>
          <w:szCs w:val="20"/>
          <w:lang w:val="en-ZW"/>
        </w:rPr>
        <w:t xml:space="preserve">The need to </w:t>
      </w:r>
      <w:proofErr w:type="gramStart"/>
      <w:r w:rsidRPr="00CD66A3">
        <w:rPr>
          <w:rFonts w:ascii="Montserrat-Black" w:hAnsi="Montserrat-Black"/>
          <w:sz w:val="20"/>
          <w:szCs w:val="20"/>
          <w:lang w:val="en-ZW"/>
        </w:rPr>
        <w:t>take into account</w:t>
      </w:r>
      <w:proofErr w:type="gramEnd"/>
      <w:r w:rsidRPr="00CD66A3">
        <w:rPr>
          <w:rFonts w:ascii="Montserrat-Black" w:hAnsi="Montserrat-Black"/>
          <w:sz w:val="20"/>
          <w:szCs w:val="20"/>
          <w:lang w:val="en-ZW"/>
        </w:rPr>
        <w:t xml:space="preserve"> specific situations of disadvantage in access to housing and any other grounds of discrimination </w:t>
      </w:r>
      <w:r w:rsidRPr="00486AD2">
        <w:rPr>
          <w:rFonts w:ascii="Montserrat-Black" w:hAnsi="Montserrat-Black"/>
          <w:b/>
          <w:bCs/>
          <w:sz w:val="20"/>
          <w:szCs w:val="20"/>
          <w:lang w:val="en-ZW"/>
        </w:rPr>
        <w:t>referred to in Article 10 of the TFEU and Article 21 of the EU Charter of Fundamental Rights.</w:t>
      </w:r>
    </w:p>
    <w:p w14:paraId="606EE85C" w14:textId="54ABE252" w:rsidR="000917C8" w:rsidRPr="00486853" w:rsidRDefault="001273B5" w:rsidP="00606D72">
      <w:pPr>
        <w:spacing w:line="276" w:lineRule="auto"/>
        <w:jc w:val="both"/>
        <w:rPr>
          <w:rFonts w:ascii="Montserrat-Black" w:hAnsi="Montserrat-Black" w:cstheme="minorHAnsi"/>
          <w:sz w:val="20"/>
          <w:szCs w:val="20"/>
          <w:lang w:val="en-GB"/>
        </w:rPr>
      </w:pPr>
      <w:r>
        <w:rPr>
          <w:rFonts w:ascii="Montserrat-Black" w:hAnsi="Montserrat-Black" w:cstheme="minorHAnsi"/>
          <w:sz w:val="20"/>
          <w:szCs w:val="20"/>
          <w:lang w:val="en-GB"/>
        </w:rPr>
        <w:t>Access</w:t>
      </w:r>
      <w:r w:rsidR="000917C8" w:rsidRPr="00486853">
        <w:rPr>
          <w:rFonts w:ascii="Montserrat-Black" w:hAnsi="Montserrat-Black" w:cstheme="minorHAnsi"/>
          <w:sz w:val="20"/>
          <w:szCs w:val="20"/>
          <w:lang w:val="en-GB"/>
        </w:rPr>
        <w:t xml:space="preserve"> to affordable and decent housing is a crucial element in </w:t>
      </w:r>
      <w:r w:rsidR="000917C8" w:rsidRPr="00486853">
        <w:rPr>
          <w:rFonts w:ascii="Montserrat-Black" w:hAnsi="Montserrat-Black" w:cstheme="minorHAnsi"/>
          <w:b/>
          <w:bCs/>
          <w:sz w:val="20"/>
          <w:szCs w:val="20"/>
          <w:lang w:val="en-GB"/>
        </w:rPr>
        <w:t xml:space="preserve">the economic </w:t>
      </w:r>
      <w:r w:rsidR="00086CEC" w:rsidRPr="00486853">
        <w:rPr>
          <w:rFonts w:ascii="Montserrat-Black" w:hAnsi="Montserrat-Black" w:cstheme="minorHAnsi"/>
          <w:b/>
          <w:bCs/>
          <w:sz w:val="20"/>
          <w:szCs w:val="20"/>
          <w:lang w:val="en-GB"/>
        </w:rPr>
        <w:t xml:space="preserve">development and </w:t>
      </w:r>
      <w:r w:rsidR="000917C8" w:rsidRPr="00486853">
        <w:rPr>
          <w:rFonts w:ascii="Montserrat-Black" w:hAnsi="Montserrat-Black" w:cstheme="minorHAnsi"/>
          <w:b/>
          <w:bCs/>
          <w:sz w:val="20"/>
          <w:szCs w:val="20"/>
          <w:lang w:val="en-GB"/>
        </w:rPr>
        <w:t>integration of the European Union</w:t>
      </w:r>
      <w:r w:rsidR="000917C8" w:rsidRPr="00486853">
        <w:rPr>
          <w:rFonts w:ascii="Montserrat-Black" w:hAnsi="Montserrat-Black" w:cstheme="minorHAnsi"/>
          <w:sz w:val="20"/>
          <w:szCs w:val="20"/>
          <w:lang w:val="en-GB"/>
        </w:rPr>
        <w:t>.</w:t>
      </w:r>
      <w:r w:rsidR="00BC0A2A" w:rsidRPr="00BC0A2A">
        <w:rPr>
          <w:rFonts w:ascii="Montserrat-Black" w:hAnsi="Montserrat-Black" w:cstheme="minorHAnsi"/>
          <w:sz w:val="20"/>
          <w:szCs w:val="20"/>
          <w:lang w:val="en-GB"/>
        </w:rPr>
        <w:t xml:space="preserve"> </w:t>
      </w:r>
      <w:r w:rsidR="00BC0A2A">
        <w:rPr>
          <w:rFonts w:ascii="Montserrat-Black" w:hAnsi="Montserrat-Black" w:cstheme="minorHAnsi"/>
          <w:sz w:val="20"/>
          <w:szCs w:val="20"/>
          <w:lang w:val="en-GB"/>
        </w:rPr>
        <w:t>It could also have a severe impact on the demographic trends in the Member States.</w:t>
      </w:r>
      <w:r w:rsidR="000917C8" w:rsidRPr="00486853">
        <w:rPr>
          <w:rFonts w:ascii="Montserrat-Black" w:hAnsi="Montserrat-Black" w:cstheme="minorHAnsi"/>
          <w:sz w:val="20"/>
          <w:szCs w:val="20"/>
          <w:lang w:val="en-GB"/>
        </w:rPr>
        <w:t xml:space="preserve"> </w:t>
      </w:r>
      <w:r w:rsidR="00390C95" w:rsidRPr="00390C95">
        <w:rPr>
          <w:rFonts w:ascii="Montserrat-Black" w:hAnsi="Montserrat-Black" w:cstheme="minorHAnsi"/>
          <w:sz w:val="20"/>
          <w:szCs w:val="20"/>
          <w:lang w:val="en-GB"/>
        </w:rPr>
        <w:t xml:space="preserve">The challenges of </w:t>
      </w:r>
      <w:r w:rsidR="00A551B0" w:rsidRPr="00390C95">
        <w:rPr>
          <w:rFonts w:ascii="Montserrat-Black" w:hAnsi="Montserrat-Black" w:cstheme="minorHAnsi"/>
          <w:sz w:val="20"/>
          <w:szCs w:val="20"/>
          <w:lang w:val="en-GB"/>
        </w:rPr>
        <w:t xml:space="preserve">renovating </w:t>
      </w:r>
      <w:r w:rsidR="00A551B0">
        <w:rPr>
          <w:rFonts w:ascii="Montserrat-Black" w:hAnsi="Montserrat-Black" w:cstheme="minorHAnsi"/>
          <w:sz w:val="20"/>
          <w:szCs w:val="20"/>
          <w:lang w:val="en-GB"/>
        </w:rPr>
        <w:t>and</w:t>
      </w:r>
      <w:r w:rsidR="00DC35EB">
        <w:rPr>
          <w:rFonts w:ascii="Montserrat-Black" w:hAnsi="Montserrat-Black" w:cstheme="minorHAnsi"/>
          <w:sz w:val="20"/>
          <w:szCs w:val="20"/>
          <w:lang w:val="en-GB"/>
        </w:rPr>
        <w:t xml:space="preserve"> increasing </w:t>
      </w:r>
      <w:r w:rsidR="00390C95" w:rsidRPr="00390C95">
        <w:rPr>
          <w:rFonts w:ascii="Montserrat-Black" w:hAnsi="Montserrat-Black" w:cstheme="minorHAnsi"/>
          <w:sz w:val="20"/>
          <w:szCs w:val="20"/>
          <w:lang w:val="en-GB"/>
        </w:rPr>
        <w:t>Europe's housing stock</w:t>
      </w:r>
      <w:r w:rsidR="007777A9">
        <w:rPr>
          <w:rFonts w:ascii="Montserrat-Black" w:hAnsi="Montserrat-Black" w:cstheme="minorHAnsi"/>
          <w:sz w:val="20"/>
          <w:szCs w:val="20"/>
          <w:lang w:val="en-GB"/>
        </w:rPr>
        <w:t xml:space="preserve"> </w:t>
      </w:r>
      <w:r w:rsidR="00086CEC" w:rsidRPr="00486853">
        <w:rPr>
          <w:rFonts w:ascii="Montserrat-Black" w:hAnsi="Montserrat-Black" w:cstheme="minorHAnsi"/>
          <w:sz w:val="20"/>
          <w:szCs w:val="20"/>
          <w:lang w:val="en-GB"/>
        </w:rPr>
        <w:t xml:space="preserve">can </w:t>
      </w:r>
      <w:r w:rsidR="000917C8" w:rsidRPr="00486853">
        <w:rPr>
          <w:rFonts w:ascii="Montserrat-Black" w:hAnsi="Montserrat-Black" w:cstheme="minorHAnsi"/>
          <w:sz w:val="20"/>
          <w:szCs w:val="20"/>
          <w:lang w:val="en-GB"/>
        </w:rPr>
        <w:t>significantly</w:t>
      </w:r>
      <w:r w:rsidR="00991399" w:rsidRPr="00486853">
        <w:rPr>
          <w:rFonts w:ascii="Montserrat-Black" w:hAnsi="Montserrat-Black" w:cstheme="minorHAnsi"/>
          <w:sz w:val="20"/>
          <w:szCs w:val="20"/>
          <w:lang w:val="en-GB"/>
        </w:rPr>
        <w:t xml:space="preserve"> </w:t>
      </w:r>
      <w:r w:rsidR="00991399" w:rsidRPr="00486853">
        <w:rPr>
          <w:rFonts w:ascii="Montserrat-Black" w:hAnsi="Montserrat-Black" w:cstheme="minorHAnsi"/>
          <w:sz w:val="20"/>
          <w:szCs w:val="20"/>
          <w:lang w:val="en-GB"/>
        </w:rPr>
        <w:lastRenderedPageBreak/>
        <w:t>contribute</w:t>
      </w:r>
      <w:r w:rsidR="000917C8" w:rsidRPr="00486853">
        <w:rPr>
          <w:rFonts w:ascii="Montserrat-Black" w:hAnsi="Montserrat-Black" w:cstheme="minorHAnsi"/>
          <w:sz w:val="20"/>
          <w:szCs w:val="20"/>
          <w:lang w:val="en-GB"/>
        </w:rPr>
        <w:t xml:space="preserve"> to the economic development of the European Union. </w:t>
      </w:r>
      <w:r w:rsidR="00991399" w:rsidRPr="00486853">
        <w:rPr>
          <w:rFonts w:ascii="Montserrat-Black" w:hAnsi="Montserrat-Black" w:cstheme="minorHAnsi"/>
          <w:sz w:val="20"/>
          <w:szCs w:val="20"/>
          <w:lang w:val="en-GB"/>
        </w:rPr>
        <w:t>Indeed, i</w:t>
      </w:r>
      <w:r w:rsidR="005E14F2" w:rsidRPr="00486853">
        <w:rPr>
          <w:rFonts w:ascii="Montserrat-Black" w:hAnsi="Montserrat-Black" w:cstheme="minorHAnsi"/>
          <w:sz w:val="20"/>
          <w:szCs w:val="20"/>
          <w:lang w:val="en-GB"/>
        </w:rPr>
        <w:t>nvesting in affordable housing has a proven multiplier effect on the local economy.</w:t>
      </w:r>
    </w:p>
    <w:p w14:paraId="245C3F67" w14:textId="0EA7F0BB" w:rsidR="0092656D" w:rsidRPr="00606D72" w:rsidRDefault="001273B5" w:rsidP="00606D72">
      <w:pPr>
        <w:spacing w:line="276" w:lineRule="auto"/>
        <w:jc w:val="both"/>
        <w:rPr>
          <w:rFonts w:ascii="Montserrat-Black" w:hAnsi="Montserrat-Black" w:cstheme="minorHAnsi"/>
          <w:sz w:val="20"/>
          <w:szCs w:val="20"/>
          <w:lang w:val="en-GB"/>
        </w:rPr>
      </w:pPr>
      <w:r>
        <w:rPr>
          <w:rFonts w:ascii="Montserrat-Black" w:hAnsi="Montserrat-Black" w:cstheme="minorHAnsi"/>
          <w:sz w:val="20"/>
          <w:szCs w:val="20"/>
          <w:lang w:val="en-GB"/>
        </w:rPr>
        <w:t>Access</w:t>
      </w:r>
      <w:r w:rsidR="00797FE0" w:rsidRPr="00486853">
        <w:rPr>
          <w:rFonts w:ascii="Montserrat-Black" w:hAnsi="Montserrat-Black" w:cstheme="minorHAnsi"/>
          <w:sz w:val="20"/>
          <w:szCs w:val="20"/>
          <w:lang w:val="en-GB"/>
        </w:rPr>
        <w:t xml:space="preserve"> </w:t>
      </w:r>
      <w:r w:rsidR="00E22270" w:rsidRPr="00486853">
        <w:rPr>
          <w:rFonts w:ascii="Montserrat-Black" w:hAnsi="Montserrat-Black" w:cstheme="minorHAnsi"/>
          <w:sz w:val="20"/>
          <w:szCs w:val="20"/>
          <w:lang w:val="en-GB"/>
        </w:rPr>
        <w:t xml:space="preserve">to </w:t>
      </w:r>
      <w:r w:rsidR="005E14F2" w:rsidRPr="00486853">
        <w:rPr>
          <w:rFonts w:ascii="Montserrat-Black" w:hAnsi="Montserrat-Black" w:cstheme="minorHAnsi"/>
          <w:sz w:val="20"/>
          <w:szCs w:val="20"/>
          <w:lang w:val="en-GB"/>
        </w:rPr>
        <w:t xml:space="preserve">affordable housing is </w:t>
      </w:r>
      <w:r w:rsidR="005E14F2" w:rsidRPr="00486853">
        <w:rPr>
          <w:rFonts w:ascii="Montserrat-Black" w:hAnsi="Montserrat-Black" w:cstheme="minorHAnsi"/>
          <w:b/>
          <w:bCs/>
          <w:sz w:val="20"/>
          <w:szCs w:val="20"/>
          <w:lang w:val="en-GB"/>
        </w:rPr>
        <w:t>a key factor influencing work-related mobility and determining access to employment opportunities</w:t>
      </w:r>
      <w:r w:rsidR="005E14F2" w:rsidRPr="00486853">
        <w:rPr>
          <w:rFonts w:ascii="Montserrat-Black" w:hAnsi="Montserrat-Black" w:cstheme="minorHAnsi"/>
          <w:sz w:val="20"/>
          <w:szCs w:val="20"/>
          <w:lang w:val="en-GB"/>
        </w:rPr>
        <w:t xml:space="preserve">. </w:t>
      </w:r>
      <w:r w:rsidR="00086CEC" w:rsidRPr="00486853">
        <w:rPr>
          <w:rFonts w:ascii="Montserrat-Black" w:hAnsi="Montserrat-Black" w:cstheme="minorHAnsi"/>
          <w:sz w:val="20"/>
          <w:szCs w:val="20"/>
          <w:lang w:val="en-GB"/>
        </w:rPr>
        <w:t xml:space="preserve">Excessively high housing costs hinder the free movement of individuals, thus compromising the fundamental </w:t>
      </w:r>
      <w:r w:rsidR="004A1E1A" w:rsidRPr="00486853">
        <w:rPr>
          <w:rFonts w:ascii="Montserrat-Black" w:hAnsi="Montserrat-Black" w:cstheme="minorHAnsi"/>
          <w:sz w:val="20"/>
          <w:szCs w:val="20"/>
          <w:lang w:val="en-GB"/>
        </w:rPr>
        <w:t xml:space="preserve">principle of the free movement </w:t>
      </w:r>
      <w:r w:rsidR="00086CEC" w:rsidRPr="00486853">
        <w:rPr>
          <w:rFonts w:ascii="Montserrat-Black" w:hAnsi="Montserrat-Black" w:cstheme="minorHAnsi"/>
          <w:sz w:val="20"/>
          <w:szCs w:val="20"/>
          <w:lang w:val="en-GB"/>
        </w:rPr>
        <w:t xml:space="preserve">within the European Union. </w:t>
      </w:r>
      <w:r w:rsidR="000917C8" w:rsidRPr="00486853">
        <w:rPr>
          <w:rFonts w:ascii="Montserrat-Black" w:hAnsi="Montserrat-Black" w:cstheme="minorHAnsi"/>
          <w:sz w:val="20"/>
          <w:szCs w:val="20"/>
          <w:lang w:val="en-GB"/>
        </w:rPr>
        <w:t>Workers and students who wish to move within the European Union to find better professional or educational opportunities often come up against barriers related to access to housing.</w:t>
      </w:r>
      <w:bookmarkEnd w:id="0"/>
    </w:p>
    <w:p w14:paraId="2E4CB0EF" w14:textId="77777777" w:rsidR="00657016" w:rsidRDefault="00657016" w:rsidP="00606D72">
      <w:pPr>
        <w:spacing w:line="276" w:lineRule="auto"/>
        <w:jc w:val="both"/>
        <w:rPr>
          <w:rFonts w:ascii="Montserrat-Black" w:hAnsi="Montserrat-Black" w:cstheme="minorHAnsi"/>
          <w:b/>
          <w:bCs/>
          <w:smallCaps/>
          <w:color w:val="FFC000" w:themeColor="accent4"/>
          <w:lang w:val="en-GB"/>
        </w:rPr>
      </w:pPr>
    </w:p>
    <w:p w14:paraId="3CEEC0D8" w14:textId="0A55A0FA" w:rsidR="007132DF" w:rsidRPr="004C5FA4" w:rsidRDefault="00267A4C" w:rsidP="00606D72">
      <w:pPr>
        <w:spacing w:line="276" w:lineRule="auto"/>
        <w:jc w:val="both"/>
        <w:rPr>
          <w:rFonts w:ascii="Montserrat-Black" w:hAnsi="Montserrat-Black" w:cstheme="minorHAnsi"/>
          <w:b/>
          <w:bCs/>
          <w:i/>
          <w:iCs/>
          <w:smallCaps/>
          <w:color w:val="FFE900"/>
          <w:lang w:val="en-GB"/>
        </w:rPr>
      </w:pPr>
      <w:r w:rsidRPr="004C5FA4">
        <w:rPr>
          <w:rFonts w:ascii="Montserrat-Black" w:hAnsi="Montserrat-Black" w:cstheme="minorHAnsi"/>
          <w:b/>
          <w:bCs/>
          <w:i/>
          <w:iCs/>
          <w:smallCaps/>
          <w:color w:val="FFE900"/>
          <w:lang w:val="en-GB"/>
        </w:rPr>
        <w:t xml:space="preserve">In order to </w:t>
      </w:r>
      <w:r w:rsidR="00397AD9">
        <w:rPr>
          <w:rFonts w:ascii="Montserrat-Black" w:hAnsi="Montserrat-Black" w:cstheme="minorHAnsi"/>
          <w:b/>
          <w:bCs/>
          <w:i/>
          <w:iCs/>
          <w:smallCaps/>
          <w:color w:val="FFE900"/>
          <w:lang w:val="en-GB"/>
        </w:rPr>
        <w:t>overcome</w:t>
      </w:r>
      <w:r w:rsidR="00397AD9" w:rsidRPr="004C5FA4">
        <w:rPr>
          <w:rFonts w:ascii="Montserrat-Black" w:hAnsi="Montserrat-Black" w:cstheme="minorHAnsi"/>
          <w:b/>
          <w:bCs/>
          <w:i/>
          <w:iCs/>
          <w:smallCaps/>
          <w:color w:val="FFE900"/>
          <w:lang w:val="en-GB"/>
        </w:rPr>
        <w:t xml:space="preserve"> </w:t>
      </w:r>
      <w:r w:rsidRPr="004C5FA4">
        <w:rPr>
          <w:rFonts w:ascii="Montserrat-Black" w:hAnsi="Montserrat-Black" w:cstheme="minorHAnsi"/>
          <w:b/>
          <w:bCs/>
          <w:i/>
          <w:iCs/>
          <w:smallCaps/>
          <w:color w:val="FFE900"/>
          <w:lang w:val="en-GB"/>
        </w:rPr>
        <w:t>these challenges,</w:t>
      </w:r>
      <w:r w:rsidR="00E619E8" w:rsidRPr="004C5FA4">
        <w:rPr>
          <w:rFonts w:ascii="Montserrat-Black" w:hAnsi="Montserrat-Black" w:cstheme="minorHAnsi"/>
          <w:b/>
          <w:bCs/>
          <w:i/>
          <w:iCs/>
          <w:smallCaps/>
          <w:color w:val="FFE900"/>
          <w:lang w:val="en-GB"/>
        </w:rPr>
        <w:t xml:space="preserve"> </w:t>
      </w:r>
      <w:r w:rsidR="00C52CC0" w:rsidRPr="004C5FA4">
        <w:rPr>
          <w:rFonts w:ascii="Montserrat-Black" w:hAnsi="Montserrat-Black" w:cstheme="minorHAnsi"/>
          <w:b/>
          <w:bCs/>
          <w:i/>
          <w:iCs/>
          <w:smallCaps/>
          <w:color w:val="FFE900"/>
          <w:lang w:val="en-GB"/>
        </w:rPr>
        <w:t>WE PROMOTE:</w:t>
      </w:r>
    </w:p>
    <w:p w14:paraId="4C5360E8" w14:textId="111E5988" w:rsidR="00E619E8" w:rsidRPr="00606D72" w:rsidRDefault="00E619E8" w:rsidP="00606D72">
      <w:pPr>
        <w:spacing w:line="276" w:lineRule="auto"/>
        <w:jc w:val="both"/>
        <w:rPr>
          <w:rFonts w:ascii="Montserrat-Black" w:hAnsi="Montserrat-Black"/>
          <w:i/>
          <w:iCs/>
          <w:sz w:val="20"/>
          <w:szCs w:val="20"/>
          <w:lang w:val="en-GB"/>
        </w:rPr>
      </w:pPr>
      <w:r w:rsidRPr="00606D72">
        <w:rPr>
          <w:rFonts w:ascii="Montserrat-Black" w:hAnsi="Montserrat-Black"/>
          <w:i/>
          <w:iCs/>
          <w:sz w:val="20"/>
          <w:szCs w:val="20"/>
          <w:lang w:val="en-GB"/>
        </w:rPr>
        <w:t>The development of policies to promote access to affordable, decent, sustainable, and adequate housing in the European Union with the cooperation between all levels of the EU member states under the principles of subsidiarity.</w:t>
      </w:r>
    </w:p>
    <w:p w14:paraId="179258B5" w14:textId="5FFA872B" w:rsidR="00810258" w:rsidRPr="00606D72" w:rsidRDefault="00810258" w:rsidP="00606D72">
      <w:pPr>
        <w:spacing w:line="276" w:lineRule="auto"/>
        <w:jc w:val="both"/>
        <w:rPr>
          <w:rFonts w:ascii="Montserrat-Black" w:hAnsi="Montserrat-Black"/>
          <w:b/>
          <w:bCs/>
          <w:i/>
          <w:iCs/>
          <w:sz w:val="20"/>
          <w:szCs w:val="20"/>
          <w:lang w:val="en-GB"/>
        </w:rPr>
      </w:pPr>
      <w:r w:rsidRPr="00606D72">
        <w:rPr>
          <w:rFonts w:ascii="Montserrat-Black" w:hAnsi="Montserrat-Black"/>
          <w:b/>
          <w:bCs/>
          <w:i/>
          <w:iCs/>
          <w:sz w:val="20"/>
          <w:szCs w:val="20"/>
          <w:lang w:val="en-GB"/>
        </w:rPr>
        <w:t xml:space="preserve">More Investment </w:t>
      </w:r>
    </w:p>
    <w:p w14:paraId="66496CD4" w14:textId="68BF57B8" w:rsidR="000D5217" w:rsidRDefault="002762EE" w:rsidP="000D5217">
      <w:pPr>
        <w:spacing w:line="276" w:lineRule="auto"/>
        <w:jc w:val="both"/>
        <w:rPr>
          <w:rFonts w:ascii="Montserrat-Black" w:hAnsi="Montserrat-Black"/>
          <w:sz w:val="20"/>
          <w:szCs w:val="20"/>
          <w:lang w:val="en-GB"/>
        </w:rPr>
      </w:pPr>
      <w:r w:rsidRPr="00486853">
        <w:rPr>
          <w:rFonts w:ascii="Montserrat-Black" w:hAnsi="Montserrat-Black"/>
          <w:sz w:val="20"/>
          <w:szCs w:val="20"/>
          <w:lang w:val="en-GB"/>
        </w:rPr>
        <w:t xml:space="preserve">The development of </w:t>
      </w:r>
      <w:r w:rsidR="00810258" w:rsidRPr="00486853">
        <w:rPr>
          <w:rFonts w:ascii="Montserrat-Black" w:hAnsi="Montserrat-Black"/>
          <w:sz w:val="20"/>
          <w:szCs w:val="20"/>
          <w:lang w:val="en-GB"/>
        </w:rPr>
        <w:t>public and private investment</w:t>
      </w:r>
      <w:r w:rsidR="00797FE0" w:rsidRPr="00486853">
        <w:rPr>
          <w:rFonts w:ascii="Montserrat-Black" w:hAnsi="Montserrat-Black"/>
          <w:sz w:val="20"/>
          <w:szCs w:val="20"/>
          <w:lang w:val="en-GB"/>
        </w:rPr>
        <w:t xml:space="preserve"> and</w:t>
      </w:r>
      <w:r w:rsidR="00810258" w:rsidRPr="00486853">
        <w:rPr>
          <w:rFonts w:ascii="Montserrat-Black" w:hAnsi="Montserrat-Black"/>
          <w:sz w:val="20"/>
          <w:szCs w:val="20"/>
          <w:lang w:val="en-GB"/>
        </w:rPr>
        <w:t xml:space="preserve"> </w:t>
      </w:r>
      <w:r w:rsidR="00E619E8" w:rsidRPr="00486853">
        <w:rPr>
          <w:rFonts w:ascii="Montserrat-Black" w:hAnsi="Montserrat-Black"/>
          <w:sz w:val="20"/>
          <w:szCs w:val="20"/>
          <w:lang w:val="en-GB"/>
        </w:rPr>
        <w:t xml:space="preserve">the opportunities offered by </w:t>
      </w:r>
      <w:r w:rsidR="00E619E8" w:rsidRPr="00606D72">
        <w:rPr>
          <w:rFonts w:ascii="Montserrat-Black" w:hAnsi="Montserrat-Black"/>
          <w:sz w:val="20"/>
          <w:szCs w:val="20"/>
          <w:lang w:val="en-GB"/>
        </w:rPr>
        <w:t xml:space="preserve">European Union funding </w:t>
      </w:r>
      <w:r w:rsidRPr="00486853">
        <w:rPr>
          <w:rFonts w:ascii="Montserrat-Black" w:hAnsi="Montserrat-Black"/>
          <w:sz w:val="20"/>
          <w:szCs w:val="20"/>
          <w:lang w:val="en-GB"/>
        </w:rPr>
        <w:t>to meet the shortage of affordable and social housing</w:t>
      </w:r>
      <w:r w:rsidR="00797FE0" w:rsidRPr="00486853">
        <w:rPr>
          <w:rFonts w:ascii="Montserrat-Black" w:hAnsi="Montserrat-Black"/>
          <w:sz w:val="20"/>
          <w:szCs w:val="20"/>
          <w:lang w:val="en-GB"/>
        </w:rPr>
        <w:t xml:space="preserve"> </w:t>
      </w:r>
      <w:r w:rsidR="00FF1F70">
        <w:rPr>
          <w:rFonts w:ascii="Montserrat-Black" w:hAnsi="Montserrat-Black"/>
          <w:sz w:val="20"/>
          <w:szCs w:val="20"/>
          <w:lang w:val="en-GB"/>
        </w:rPr>
        <w:t>and the</w:t>
      </w:r>
      <w:r w:rsidR="000D5217">
        <w:rPr>
          <w:rFonts w:ascii="Montserrat-Black" w:hAnsi="Montserrat-Black"/>
          <w:sz w:val="20"/>
          <w:szCs w:val="20"/>
          <w:lang w:val="en-GB"/>
        </w:rPr>
        <w:t xml:space="preserve"> decrease of new affordable housing construction.</w:t>
      </w:r>
    </w:p>
    <w:p w14:paraId="1B7EC78C" w14:textId="7E2E1DA8" w:rsidR="002762EE" w:rsidRPr="00486853" w:rsidRDefault="000D5217" w:rsidP="000D5217">
      <w:pPr>
        <w:spacing w:line="276" w:lineRule="auto"/>
        <w:jc w:val="both"/>
        <w:rPr>
          <w:rFonts w:ascii="Montserrat-Black" w:hAnsi="Montserrat-Black"/>
          <w:sz w:val="20"/>
          <w:szCs w:val="20"/>
          <w:lang w:val="en-GB"/>
        </w:rPr>
      </w:pPr>
      <w:r w:rsidRPr="00486853">
        <w:rPr>
          <w:rFonts w:ascii="Montserrat-Black" w:hAnsi="Montserrat-Black"/>
          <w:sz w:val="20"/>
          <w:szCs w:val="20"/>
          <w:lang w:val="en-GB"/>
        </w:rPr>
        <w:t>The development of public and private investment</w:t>
      </w:r>
      <w:r w:rsidRPr="001258B1">
        <w:rPr>
          <w:rFonts w:ascii="Montserrat-Black" w:hAnsi="Montserrat-Black"/>
          <w:sz w:val="20"/>
          <w:szCs w:val="20"/>
          <w:lang w:val="en-GB"/>
        </w:rPr>
        <w:t xml:space="preserve"> </w:t>
      </w:r>
      <w:r w:rsidRPr="00486853">
        <w:rPr>
          <w:rFonts w:ascii="Montserrat-Black" w:hAnsi="Montserrat-Black"/>
          <w:sz w:val="20"/>
          <w:szCs w:val="20"/>
          <w:lang w:val="en-GB"/>
        </w:rPr>
        <w:t xml:space="preserve">and the opportunities offered by </w:t>
      </w:r>
      <w:r w:rsidRPr="00606D72">
        <w:rPr>
          <w:rFonts w:ascii="Montserrat-Black" w:hAnsi="Montserrat-Black"/>
          <w:sz w:val="20"/>
          <w:szCs w:val="20"/>
          <w:lang w:val="en-GB"/>
        </w:rPr>
        <w:t xml:space="preserve">European Union funding </w:t>
      </w:r>
      <w:r>
        <w:rPr>
          <w:rFonts w:ascii="Montserrat-Black" w:hAnsi="Montserrat-Black"/>
          <w:sz w:val="20"/>
          <w:szCs w:val="20"/>
          <w:lang w:val="en-GB"/>
        </w:rPr>
        <w:t>to improve</w:t>
      </w:r>
      <w:r w:rsidRPr="001258B1">
        <w:rPr>
          <w:rFonts w:ascii="Montserrat-Black" w:hAnsi="Montserrat-Black"/>
          <w:sz w:val="20"/>
          <w:szCs w:val="20"/>
          <w:lang w:val="en-GB"/>
        </w:rPr>
        <w:t xml:space="preserve"> the condition of existing housing stock, aiming a life cycle approach, considering residential buildings are responsible for a significant part of energy consumption and greenhouse gas emission</w:t>
      </w:r>
      <w:r>
        <w:rPr>
          <w:rFonts w:ascii="Montserrat-Black" w:hAnsi="Montserrat-Black"/>
          <w:sz w:val="20"/>
          <w:szCs w:val="20"/>
          <w:lang w:val="en-GB"/>
        </w:rPr>
        <w:t>s in the European Union and</w:t>
      </w:r>
      <w:r w:rsidRPr="001258B1">
        <w:rPr>
          <w:rFonts w:ascii="Montserrat-Black" w:hAnsi="Montserrat-Black"/>
          <w:sz w:val="20"/>
          <w:szCs w:val="20"/>
          <w:lang w:val="en-GB"/>
        </w:rPr>
        <w:t xml:space="preserve"> that the </w:t>
      </w:r>
      <w:r w:rsidR="00290960">
        <w:rPr>
          <w:rFonts w:ascii="Montserrat-Black" w:hAnsi="Montserrat-Black"/>
          <w:sz w:val="20"/>
          <w:szCs w:val="20"/>
          <w:lang w:val="en-GB"/>
        </w:rPr>
        <w:t xml:space="preserve">energy and </w:t>
      </w:r>
      <w:r w:rsidR="00202C16">
        <w:rPr>
          <w:rFonts w:ascii="Montserrat-Black" w:hAnsi="Montserrat-Black"/>
          <w:sz w:val="20"/>
          <w:szCs w:val="20"/>
          <w:lang w:val="en-GB"/>
        </w:rPr>
        <w:t>sustainability</w:t>
      </w:r>
      <w:r w:rsidR="00290960" w:rsidRPr="001258B1">
        <w:rPr>
          <w:rFonts w:ascii="Montserrat-Black" w:hAnsi="Montserrat-Black"/>
          <w:sz w:val="20"/>
          <w:szCs w:val="20"/>
          <w:lang w:val="en-GB"/>
        </w:rPr>
        <w:t xml:space="preserve"> </w:t>
      </w:r>
      <w:r w:rsidRPr="001258B1">
        <w:rPr>
          <w:rFonts w:ascii="Montserrat-Black" w:hAnsi="Montserrat-Black"/>
          <w:sz w:val="20"/>
          <w:szCs w:val="20"/>
          <w:lang w:val="en-GB"/>
        </w:rPr>
        <w:t xml:space="preserve">transition in the </w:t>
      </w:r>
      <w:r w:rsidR="00020E03">
        <w:rPr>
          <w:rFonts w:ascii="Montserrat-Black" w:hAnsi="Montserrat-Black"/>
          <w:sz w:val="20"/>
          <w:szCs w:val="20"/>
          <w:lang w:val="en-GB"/>
        </w:rPr>
        <w:t>built environment</w:t>
      </w:r>
      <w:r w:rsidRPr="001258B1">
        <w:rPr>
          <w:rFonts w:ascii="Montserrat-Black" w:hAnsi="Montserrat-Black"/>
          <w:sz w:val="20"/>
          <w:szCs w:val="20"/>
          <w:lang w:val="en-GB"/>
        </w:rPr>
        <w:t xml:space="preserve"> will be accompanied by measures</w:t>
      </w:r>
      <w:r w:rsidR="00020E03">
        <w:rPr>
          <w:rFonts w:ascii="Montserrat-Black" w:hAnsi="Montserrat-Black"/>
          <w:sz w:val="20"/>
          <w:szCs w:val="20"/>
          <w:lang w:val="en-GB"/>
        </w:rPr>
        <w:t xml:space="preserve"> to improve social cohesion and the quali</w:t>
      </w:r>
      <w:r w:rsidR="00E250BC">
        <w:rPr>
          <w:rFonts w:ascii="Montserrat-Black" w:hAnsi="Montserrat-Black"/>
          <w:sz w:val="20"/>
          <w:szCs w:val="20"/>
          <w:lang w:val="en-GB"/>
        </w:rPr>
        <w:t>ty of the living environment</w:t>
      </w:r>
    </w:p>
    <w:p w14:paraId="1E8E222B" w14:textId="794AED9A" w:rsidR="00D8639E" w:rsidRPr="002C312A" w:rsidRDefault="2873A8C5" w:rsidP="002C312A">
      <w:pPr>
        <w:spacing w:line="276" w:lineRule="auto"/>
        <w:jc w:val="both"/>
        <w:rPr>
          <w:rFonts w:ascii="Montserrat-Black" w:hAnsi="Montserrat-Black"/>
          <w:sz w:val="20"/>
          <w:szCs w:val="20"/>
          <w:lang w:val="en-GB"/>
        </w:rPr>
      </w:pPr>
      <w:r w:rsidRPr="00486853">
        <w:rPr>
          <w:rFonts w:ascii="Montserrat-Black" w:hAnsi="Montserrat-Black"/>
          <w:sz w:val="20"/>
          <w:szCs w:val="20"/>
          <w:lang w:val="en-GB"/>
        </w:rPr>
        <w:t xml:space="preserve">The development of new finance solutions to </w:t>
      </w:r>
      <w:r w:rsidR="003954AA">
        <w:rPr>
          <w:rFonts w:ascii="Montserrat-Black" w:hAnsi="Montserrat-Black"/>
          <w:sz w:val="20"/>
          <w:szCs w:val="20"/>
          <w:lang w:val="en-GB"/>
        </w:rPr>
        <w:t xml:space="preserve">assist </w:t>
      </w:r>
      <w:r w:rsidRPr="00486853">
        <w:rPr>
          <w:rFonts w:ascii="Montserrat-Black" w:hAnsi="Montserrat-Black"/>
          <w:sz w:val="20"/>
          <w:szCs w:val="20"/>
          <w:lang w:val="en-GB"/>
        </w:rPr>
        <w:t>lower and middle-income households, people</w:t>
      </w:r>
      <w:r w:rsidR="006A6893" w:rsidRPr="006A6893">
        <w:rPr>
          <w:rFonts w:ascii="Montserrat-Black" w:hAnsi="Montserrat-Black"/>
          <w:sz w:val="20"/>
          <w:szCs w:val="20"/>
          <w:lang w:val="en-GB"/>
        </w:rPr>
        <w:t xml:space="preserve"> </w:t>
      </w:r>
      <w:r w:rsidR="006A6893">
        <w:rPr>
          <w:rFonts w:ascii="Montserrat-Black" w:hAnsi="Montserrat-Black"/>
          <w:sz w:val="20"/>
          <w:szCs w:val="20"/>
          <w:lang w:val="en-GB"/>
        </w:rPr>
        <w:t>at risk to be homeless and homeless people</w:t>
      </w:r>
      <w:r w:rsidRPr="00486853">
        <w:rPr>
          <w:rFonts w:ascii="Montserrat-Black" w:hAnsi="Montserrat-Black"/>
          <w:sz w:val="20"/>
          <w:szCs w:val="20"/>
          <w:lang w:val="en-GB"/>
        </w:rPr>
        <w:t>,</w:t>
      </w:r>
      <w:r w:rsidR="00D8639E">
        <w:rPr>
          <w:rFonts w:ascii="Montserrat-Black" w:hAnsi="Montserrat-Black"/>
          <w:sz w:val="20"/>
          <w:szCs w:val="20"/>
          <w:lang w:val="en-GB"/>
        </w:rPr>
        <w:t xml:space="preserve"> </w:t>
      </w:r>
      <w:r w:rsidRPr="00486853">
        <w:rPr>
          <w:rFonts w:ascii="Montserrat-Black" w:hAnsi="Montserrat-Black"/>
          <w:sz w:val="20"/>
          <w:szCs w:val="20"/>
          <w:lang w:val="en-GB"/>
        </w:rPr>
        <w:t xml:space="preserve">and other vulnerable groups, as well as young people and people with disabilities, considering their specific needs. </w:t>
      </w:r>
    </w:p>
    <w:p w14:paraId="1D17F111" w14:textId="29D8F2FD" w:rsidR="00810258" w:rsidRPr="00606D72" w:rsidRDefault="00810258" w:rsidP="00606D72">
      <w:pPr>
        <w:spacing w:line="276" w:lineRule="auto"/>
        <w:jc w:val="both"/>
        <w:rPr>
          <w:rFonts w:ascii="Montserrat-Black" w:hAnsi="Montserrat-Black"/>
          <w:b/>
          <w:bCs/>
          <w:i/>
          <w:iCs/>
          <w:sz w:val="20"/>
          <w:szCs w:val="20"/>
          <w:lang w:val="en-GB"/>
        </w:rPr>
      </w:pPr>
      <w:r w:rsidRPr="00606D72">
        <w:rPr>
          <w:rFonts w:ascii="Montserrat-Black" w:hAnsi="Montserrat-Black"/>
          <w:b/>
          <w:bCs/>
          <w:i/>
          <w:iCs/>
          <w:sz w:val="20"/>
          <w:szCs w:val="20"/>
          <w:lang w:val="en-GB"/>
        </w:rPr>
        <w:t xml:space="preserve">Better </w:t>
      </w:r>
      <w:r w:rsidR="0055005A" w:rsidRPr="00606D72">
        <w:rPr>
          <w:rFonts w:ascii="Montserrat-Black" w:hAnsi="Montserrat-Black"/>
          <w:b/>
          <w:bCs/>
          <w:i/>
          <w:iCs/>
          <w:sz w:val="20"/>
          <w:szCs w:val="20"/>
          <w:lang w:val="en-GB"/>
        </w:rPr>
        <w:t>governance</w:t>
      </w:r>
      <w:r w:rsidRPr="00606D72">
        <w:rPr>
          <w:rFonts w:ascii="Montserrat-Black" w:hAnsi="Montserrat-Black"/>
          <w:b/>
          <w:bCs/>
          <w:i/>
          <w:iCs/>
          <w:sz w:val="20"/>
          <w:szCs w:val="20"/>
          <w:lang w:val="en-GB"/>
        </w:rPr>
        <w:t xml:space="preserve"> </w:t>
      </w:r>
      <w:r w:rsidR="0055005A" w:rsidRPr="00606D72">
        <w:rPr>
          <w:rFonts w:ascii="Montserrat-Black" w:hAnsi="Montserrat-Black"/>
          <w:b/>
          <w:bCs/>
          <w:i/>
          <w:iCs/>
          <w:sz w:val="20"/>
          <w:szCs w:val="20"/>
          <w:lang w:val="en-GB"/>
        </w:rPr>
        <w:t>approach</w:t>
      </w:r>
      <w:r w:rsidRPr="00606D72">
        <w:rPr>
          <w:rFonts w:ascii="Montserrat-Black" w:hAnsi="Montserrat-Black"/>
          <w:b/>
          <w:bCs/>
          <w:i/>
          <w:iCs/>
          <w:sz w:val="20"/>
          <w:szCs w:val="20"/>
          <w:lang w:val="en-GB"/>
        </w:rPr>
        <w:t xml:space="preserve"> </w:t>
      </w:r>
    </w:p>
    <w:p w14:paraId="2C9F0F19" w14:textId="32A5C639" w:rsidR="00433762" w:rsidRPr="00486853" w:rsidRDefault="22AD2503" w:rsidP="00606D72">
      <w:pPr>
        <w:spacing w:line="276" w:lineRule="auto"/>
        <w:jc w:val="both"/>
        <w:rPr>
          <w:rFonts w:ascii="Montserrat-Black" w:hAnsi="Montserrat-Black"/>
          <w:sz w:val="20"/>
          <w:szCs w:val="20"/>
          <w:lang w:val="en-GB"/>
        </w:rPr>
      </w:pPr>
      <w:r w:rsidRPr="00486853">
        <w:rPr>
          <w:rFonts w:ascii="Montserrat-Black" w:hAnsi="Montserrat-Black"/>
          <w:sz w:val="20"/>
          <w:szCs w:val="20"/>
          <w:lang w:val="en-GB"/>
        </w:rPr>
        <w:t>The development</w:t>
      </w:r>
      <w:r w:rsidR="00A22EEA">
        <w:rPr>
          <w:rFonts w:ascii="Montserrat-Black" w:hAnsi="Montserrat-Black"/>
          <w:sz w:val="20"/>
          <w:szCs w:val="20"/>
          <w:lang w:val="en-GB"/>
        </w:rPr>
        <w:t xml:space="preserve"> of</w:t>
      </w:r>
      <w:r w:rsidRPr="00486853">
        <w:rPr>
          <w:rFonts w:ascii="Montserrat-Black" w:hAnsi="Montserrat-Black"/>
          <w:sz w:val="20"/>
          <w:szCs w:val="20"/>
          <w:lang w:val="en-GB"/>
        </w:rPr>
        <w:t xml:space="preserve"> a holistic, </w:t>
      </w:r>
      <w:r w:rsidR="00797FE0" w:rsidRPr="00486853">
        <w:rPr>
          <w:rFonts w:ascii="Montserrat-Black" w:hAnsi="Montserrat-Black"/>
          <w:sz w:val="20"/>
          <w:szCs w:val="20"/>
          <w:lang w:val="en-GB"/>
        </w:rPr>
        <w:t>collaborative,</w:t>
      </w:r>
      <w:r w:rsidRPr="00486853">
        <w:rPr>
          <w:rFonts w:ascii="Montserrat-Black" w:hAnsi="Montserrat-Black"/>
          <w:sz w:val="20"/>
          <w:szCs w:val="20"/>
          <w:lang w:val="en-GB"/>
        </w:rPr>
        <w:t xml:space="preserve"> and multi-governance approach to overcome the challenges of affordable, </w:t>
      </w:r>
      <w:proofErr w:type="gramStart"/>
      <w:r w:rsidRPr="00486853">
        <w:rPr>
          <w:rFonts w:ascii="Montserrat-Black" w:hAnsi="Montserrat-Black"/>
          <w:sz w:val="20"/>
          <w:szCs w:val="20"/>
          <w:lang w:val="en-GB"/>
        </w:rPr>
        <w:t>decent</w:t>
      </w:r>
      <w:proofErr w:type="gramEnd"/>
      <w:r w:rsidRPr="00486853">
        <w:rPr>
          <w:rFonts w:ascii="Montserrat-Black" w:hAnsi="Montserrat-Black"/>
          <w:sz w:val="20"/>
          <w:szCs w:val="20"/>
          <w:lang w:val="en-GB"/>
        </w:rPr>
        <w:t xml:space="preserve"> and sustainable housing, and create inclusive communities where everyone can flourish and prosper.</w:t>
      </w:r>
    </w:p>
    <w:p w14:paraId="01C2ECBE" w14:textId="61CC007E" w:rsidR="00967DAE" w:rsidRDefault="22AD2503" w:rsidP="00606D72">
      <w:pPr>
        <w:spacing w:line="276" w:lineRule="auto"/>
        <w:jc w:val="both"/>
        <w:rPr>
          <w:rFonts w:ascii="Montserrat-Black" w:hAnsi="Montserrat-Black"/>
          <w:sz w:val="20"/>
          <w:szCs w:val="20"/>
          <w:lang w:val="en-GB"/>
        </w:rPr>
      </w:pPr>
      <w:r w:rsidRPr="00486853">
        <w:rPr>
          <w:rFonts w:ascii="Montserrat-Black" w:hAnsi="Montserrat-Black"/>
          <w:sz w:val="20"/>
          <w:szCs w:val="20"/>
          <w:lang w:val="en-GB"/>
        </w:rPr>
        <w:t xml:space="preserve">The development of better cooperation between the EU member states and European institutions in </w:t>
      </w:r>
      <w:r w:rsidR="00693645">
        <w:rPr>
          <w:rFonts w:ascii="Montserrat-Black" w:hAnsi="Montserrat-Black"/>
          <w:sz w:val="20"/>
          <w:szCs w:val="20"/>
          <w:lang w:val="en-GB"/>
        </w:rPr>
        <w:t xml:space="preserve">the </w:t>
      </w:r>
      <w:r w:rsidRPr="00486853">
        <w:rPr>
          <w:rFonts w:ascii="Montserrat-Black" w:hAnsi="Montserrat-Black"/>
          <w:sz w:val="20"/>
          <w:szCs w:val="20"/>
          <w:lang w:val="en-GB"/>
        </w:rPr>
        <w:t>housing sector under the principle of subsidiarity</w:t>
      </w:r>
      <w:r w:rsidR="006F4D8D">
        <w:rPr>
          <w:rFonts w:ascii="Montserrat-Black" w:hAnsi="Montserrat-Black"/>
          <w:sz w:val="20"/>
          <w:szCs w:val="20"/>
          <w:lang w:val="en-GB"/>
        </w:rPr>
        <w:t xml:space="preserve"> </w:t>
      </w:r>
      <w:r w:rsidR="006F4D8D">
        <w:rPr>
          <w:rFonts w:ascii="Segoe UI" w:hAnsi="Segoe UI" w:cs="Segoe UI"/>
          <w:sz w:val="18"/>
          <w:szCs w:val="18"/>
        </w:rPr>
        <w:t>a</w:t>
      </w:r>
      <w:r w:rsidR="006F4D8D" w:rsidRPr="006F4D8D">
        <w:rPr>
          <w:rFonts w:ascii="Segoe UI" w:hAnsi="Segoe UI" w:cs="Segoe UI"/>
          <w:sz w:val="18"/>
          <w:szCs w:val="18"/>
        </w:rPr>
        <w:t xml:space="preserve">nd the </w:t>
      </w:r>
      <w:r w:rsidR="006F4D8D" w:rsidRPr="00EC2CDC">
        <w:rPr>
          <w:rFonts w:ascii="Montserrat-Black" w:hAnsi="Montserrat-Black"/>
          <w:sz w:val="20"/>
          <w:szCs w:val="20"/>
          <w:lang w:val="en-GB"/>
        </w:rPr>
        <w:t xml:space="preserve">recognition of </w:t>
      </w:r>
      <w:r w:rsidR="009F0D6A" w:rsidRPr="009F0D6A">
        <w:rPr>
          <w:rFonts w:ascii="Montserrat-Black" w:hAnsi="Montserrat-Black"/>
          <w:sz w:val="20"/>
          <w:szCs w:val="20"/>
          <w:lang w:val="en-GB"/>
        </w:rPr>
        <w:t xml:space="preserve">national, regional and local </w:t>
      </w:r>
      <w:proofErr w:type="gramStart"/>
      <w:r w:rsidR="00356061" w:rsidRPr="00EC2CDC">
        <w:rPr>
          <w:rFonts w:ascii="Montserrat-Black" w:hAnsi="Montserrat-Black"/>
          <w:sz w:val="20"/>
          <w:szCs w:val="20"/>
          <w:lang w:val="en-GB"/>
        </w:rPr>
        <w:t>authorities</w:t>
      </w:r>
      <w:proofErr w:type="gramEnd"/>
      <w:r w:rsidR="006F4D8D" w:rsidRPr="00EC2CDC">
        <w:rPr>
          <w:rFonts w:ascii="Montserrat-Black" w:hAnsi="Montserrat-Black"/>
          <w:sz w:val="20"/>
          <w:szCs w:val="20"/>
          <w:lang w:val="en-GB"/>
        </w:rPr>
        <w:t xml:space="preserve"> </w:t>
      </w:r>
      <w:r w:rsidR="00967DAE" w:rsidRPr="00EC2CDC">
        <w:rPr>
          <w:rFonts w:ascii="Montserrat-Black" w:hAnsi="Montserrat-Black"/>
          <w:sz w:val="20"/>
          <w:szCs w:val="20"/>
          <w:lang w:val="en-GB"/>
        </w:rPr>
        <w:t xml:space="preserve">efforts to provide EU citizens with affordable and adequate housing by </w:t>
      </w:r>
      <w:r w:rsidR="003A2F30" w:rsidRPr="00EC2CDC">
        <w:rPr>
          <w:rFonts w:ascii="Montserrat-Black" w:hAnsi="Montserrat-Black"/>
          <w:sz w:val="20"/>
          <w:szCs w:val="20"/>
          <w:lang w:val="en-GB"/>
        </w:rPr>
        <w:t xml:space="preserve">strengthening </w:t>
      </w:r>
      <w:r w:rsidR="00D44F17" w:rsidRPr="00EC2CDC">
        <w:rPr>
          <w:rFonts w:ascii="Montserrat-Black" w:hAnsi="Montserrat-Black"/>
          <w:sz w:val="20"/>
          <w:szCs w:val="20"/>
          <w:lang w:val="en-GB"/>
        </w:rPr>
        <w:t>regulatory</w:t>
      </w:r>
      <w:r w:rsidR="003A2F30" w:rsidRPr="00EC2CDC">
        <w:rPr>
          <w:rFonts w:ascii="Montserrat-Black" w:hAnsi="Montserrat-Black"/>
          <w:sz w:val="20"/>
          <w:szCs w:val="20"/>
          <w:lang w:val="en-GB"/>
        </w:rPr>
        <w:t xml:space="preserve"> tools and developing </w:t>
      </w:r>
      <w:r w:rsidR="00DE0E2A">
        <w:rPr>
          <w:rFonts w:ascii="Montserrat-Black" w:hAnsi="Montserrat-Black"/>
          <w:sz w:val="20"/>
          <w:szCs w:val="20"/>
          <w:lang w:val="en-GB"/>
        </w:rPr>
        <w:t xml:space="preserve">a </w:t>
      </w:r>
      <w:r w:rsidR="00CF4EEB" w:rsidRPr="00EC2CDC">
        <w:rPr>
          <w:rFonts w:ascii="Montserrat-Black" w:hAnsi="Montserrat-Black"/>
          <w:sz w:val="20"/>
          <w:szCs w:val="20"/>
          <w:lang w:val="en-GB"/>
        </w:rPr>
        <w:t>comprehensive strategy in places where barriers have emerged.</w:t>
      </w:r>
      <w:r w:rsidR="00CF4EEB">
        <w:rPr>
          <w:rFonts w:ascii="Segoe UI" w:hAnsi="Segoe UI" w:cs="Segoe UI"/>
          <w:color w:val="0000FF"/>
          <w:sz w:val="18"/>
          <w:szCs w:val="18"/>
        </w:rPr>
        <w:t xml:space="preserve"> </w:t>
      </w:r>
    </w:p>
    <w:p w14:paraId="319E5A50" w14:textId="0E9EE95D" w:rsidR="00B26EA4" w:rsidRDefault="00CC2B6C" w:rsidP="00606D72">
      <w:pPr>
        <w:spacing w:line="276" w:lineRule="auto"/>
        <w:jc w:val="both"/>
        <w:rPr>
          <w:rFonts w:ascii="Montserrat-Black" w:hAnsi="Montserrat-Black"/>
          <w:sz w:val="20"/>
          <w:szCs w:val="20"/>
          <w:lang w:val="en-GB"/>
        </w:rPr>
      </w:pPr>
      <w:r>
        <w:rPr>
          <w:rFonts w:ascii="Montserrat-Black" w:hAnsi="Montserrat-Black"/>
          <w:sz w:val="20"/>
          <w:szCs w:val="20"/>
          <w:lang w:val="en-GB"/>
        </w:rPr>
        <w:t>The s</w:t>
      </w:r>
      <w:r w:rsidRPr="00CC2B6C">
        <w:rPr>
          <w:rFonts w:ascii="Montserrat-Black" w:hAnsi="Montserrat-Black"/>
          <w:sz w:val="20"/>
          <w:szCs w:val="20"/>
          <w:lang w:val="en-GB"/>
        </w:rPr>
        <w:t>trengthening</w:t>
      </w:r>
      <w:r>
        <w:rPr>
          <w:rFonts w:ascii="Montserrat-Black" w:hAnsi="Montserrat-Black"/>
          <w:sz w:val="20"/>
          <w:szCs w:val="20"/>
          <w:lang w:val="en-GB"/>
        </w:rPr>
        <w:t xml:space="preserve"> of</w:t>
      </w:r>
      <w:r w:rsidRPr="00CC2B6C">
        <w:rPr>
          <w:rFonts w:ascii="Montserrat-Black" w:hAnsi="Montserrat-Black"/>
          <w:sz w:val="20"/>
          <w:szCs w:val="20"/>
          <w:lang w:val="en-GB"/>
        </w:rPr>
        <w:t xml:space="preserve"> the collection of European statistics based on </w:t>
      </w:r>
      <w:r w:rsidR="00E51CC5">
        <w:rPr>
          <w:rFonts w:ascii="Montserrat-Black" w:hAnsi="Montserrat-Black"/>
          <w:sz w:val="20"/>
          <w:szCs w:val="20"/>
          <w:lang w:val="en-GB"/>
        </w:rPr>
        <w:t xml:space="preserve">specific </w:t>
      </w:r>
      <w:r w:rsidRPr="00CC2B6C">
        <w:rPr>
          <w:rFonts w:ascii="Montserrat-Black" w:hAnsi="Montserrat-Black"/>
          <w:sz w:val="20"/>
          <w:szCs w:val="20"/>
          <w:lang w:val="en-GB"/>
        </w:rPr>
        <w:t>standard European indicators</w:t>
      </w:r>
      <w:r w:rsidR="00B31047">
        <w:rPr>
          <w:rFonts w:ascii="Montserrat-Black" w:hAnsi="Montserrat-Black"/>
          <w:sz w:val="20"/>
          <w:szCs w:val="20"/>
          <w:lang w:val="en-GB"/>
        </w:rPr>
        <w:t xml:space="preserve">, </w:t>
      </w:r>
      <w:proofErr w:type="gramStart"/>
      <w:r w:rsidR="00B31047">
        <w:rPr>
          <w:rFonts w:ascii="Montserrat-Black" w:hAnsi="Montserrat-Black"/>
          <w:sz w:val="20"/>
          <w:szCs w:val="20"/>
          <w:lang w:val="en-GB"/>
        </w:rPr>
        <w:t>definition</w:t>
      </w:r>
      <w:r w:rsidR="00DE0E2A">
        <w:rPr>
          <w:rFonts w:ascii="Montserrat-Black" w:hAnsi="Montserrat-Black"/>
          <w:sz w:val="20"/>
          <w:szCs w:val="20"/>
          <w:lang w:val="en-GB"/>
        </w:rPr>
        <w:t>s</w:t>
      </w:r>
      <w:proofErr w:type="gramEnd"/>
      <w:r w:rsidR="00B31047">
        <w:rPr>
          <w:rFonts w:ascii="Montserrat-Black" w:hAnsi="Montserrat-Black"/>
          <w:sz w:val="20"/>
          <w:szCs w:val="20"/>
          <w:lang w:val="en-GB"/>
        </w:rPr>
        <w:t xml:space="preserve"> and </w:t>
      </w:r>
      <w:r w:rsidR="00DE0E2A">
        <w:rPr>
          <w:rFonts w:ascii="Montserrat-Black" w:hAnsi="Montserrat-Black"/>
          <w:sz w:val="20"/>
          <w:szCs w:val="20"/>
          <w:lang w:val="en-GB"/>
        </w:rPr>
        <w:t xml:space="preserve">parameters </w:t>
      </w:r>
      <w:r w:rsidRPr="00CC2B6C">
        <w:rPr>
          <w:rFonts w:ascii="Montserrat-Black" w:hAnsi="Montserrat-Black"/>
          <w:sz w:val="20"/>
          <w:szCs w:val="20"/>
          <w:lang w:val="en-GB"/>
        </w:rPr>
        <w:t>on the housing sector, with a particular focus on social and affordable housing</w:t>
      </w:r>
      <w:r w:rsidR="000A7857">
        <w:rPr>
          <w:rFonts w:ascii="Montserrat-Black" w:hAnsi="Montserrat-Black"/>
          <w:sz w:val="20"/>
          <w:szCs w:val="20"/>
          <w:lang w:val="en-GB"/>
        </w:rPr>
        <w:t xml:space="preserve"> and housing </w:t>
      </w:r>
      <w:r w:rsidR="00B31047">
        <w:rPr>
          <w:rFonts w:ascii="Montserrat-Black" w:hAnsi="Montserrat-Black"/>
          <w:sz w:val="20"/>
          <w:szCs w:val="20"/>
          <w:lang w:val="en-GB"/>
        </w:rPr>
        <w:t>exclusion</w:t>
      </w:r>
      <w:r w:rsidRPr="00CC2B6C">
        <w:rPr>
          <w:rFonts w:ascii="Montserrat-Black" w:hAnsi="Montserrat-Black"/>
          <w:sz w:val="20"/>
          <w:szCs w:val="20"/>
          <w:lang w:val="en-GB"/>
        </w:rPr>
        <w:t>.</w:t>
      </w:r>
    </w:p>
    <w:p w14:paraId="54E441A2" w14:textId="5A52B2B3" w:rsidR="00810258" w:rsidRPr="00606D72" w:rsidRDefault="00810258" w:rsidP="00606D72">
      <w:pPr>
        <w:spacing w:line="276" w:lineRule="auto"/>
        <w:jc w:val="both"/>
        <w:rPr>
          <w:rFonts w:ascii="Montserrat-Black" w:hAnsi="Montserrat-Black"/>
          <w:b/>
          <w:bCs/>
          <w:i/>
          <w:iCs/>
          <w:sz w:val="20"/>
          <w:szCs w:val="20"/>
          <w:lang w:val="en-GB"/>
        </w:rPr>
      </w:pPr>
      <w:r w:rsidRPr="00606D72">
        <w:rPr>
          <w:rFonts w:ascii="Montserrat-Black" w:hAnsi="Montserrat-Black"/>
          <w:b/>
          <w:bCs/>
          <w:i/>
          <w:iCs/>
          <w:sz w:val="20"/>
          <w:szCs w:val="20"/>
          <w:lang w:val="en-GB"/>
        </w:rPr>
        <w:t xml:space="preserve">More </w:t>
      </w:r>
      <w:r w:rsidR="005809F8" w:rsidRPr="00606D72">
        <w:rPr>
          <w:rFonts w:ascii="Montserrat-Black" w:hAnsi="Montserrat-Black"/>
          <w:b/>
          <w:bCs/>
          <w:i/>
          <w:iCs/>
          <w:sz w:val="20"/>
          <w:szCs w:val="20"/>
          <w:lang w:val="en-GB"/>
        </w:rPr>
        <w:t>I</w:t>
      </w:r>
      <w:r w:rsidRPr="00606D72">
        <w:rPr>
          <w:rFonts w:ascii="Montserrat-Black" w:hAnsi="Montserrat-Black"/>
          <w:b/>
          <w:bCs/>
          <w:i/>
          <w:iCs/>
          <w:sz w:val="20"/>
          <w:szCs w:val="20"/>
          <w:lang w:val="en-GB"/>
        </w:rPr>
        <w:t>nnovation</w:t>
      </w:r>
    </w:p>
    <w:p w14:paraId="7D2F2E9E" w14:textId="0683DE58" w:rsidR="00433762" w:rsidRPr="00486853" w:rsidRDefault="6925C4F8" w:rsidP="00606D72">
      <w:pPr>
        <w:spacing w:line="276" w:lineRule="auto"/>
        <w:jc w:val="both"/>
        <w:rPr>
          <w:rFonts w:ascii="Montserrat-Black" w:hAnsi="Montserrat-Black"/>
          <w:sz w:val="20"/>
          <w:szCs w:val="20"/>
          <w:lang w:val="en-GB"/>
        </w:rPr>
      </w:pPr>
      <w:r w:rsidRPr="00486853">
        <w:rPr>
          <w:rFonts w:ascii="Montserrat-Black" w:hAnsi="Montserrat-Black"/>
          <w:sz w:val="20"/>
          <w:szCs w:val="20"/>
          <w:lang w:val="en-GB"/>
        </w:rPr>
        <w:t xml:space="preserve">The development of new partnerships between the private sector, non-governmental organisations, and public institutions to develop innovative affordable housing solutions, such as co-operative housing, social and community housing, and mixed housing programmes. </w:t>
      </w:r>
    </w:p>
    <w:p w14:paraId="770DA784" w14:textId="59639806" w:rsidR="005620F6" w:rsidRPr="00486853" w:rsidRDefault="00D7710D" w:rsidP="00606D72">
      <w:pPr>
        <w:spacing w:line="276" w:lineRule="auto"/>
        <w:jc w:val="both"/>
        <w:rPr>
          <w:rFonts w:ascii="Montserrat-Black" w:hAnsi="Montserrat-Black"/>
          <w:sz w:val="20"/>
          <w:szCs w:val="20"/>
          <w:lang w:val="en-GB"/>
        </w:rPr>
      </w:pPr>
      <w:r w:rsidRPr="00486853">
        <w:rPr>
          <w:rFonts w:ascii="Montserrat-Black" w:hAnsi="Montserrat-Black"/>
          <w:sz w:val="20"/>
          <w:szCs w:val="20"/>
          <w:lang w:val="en-GB"/>
        </w:rPr>
        <w:lastRenderedPageBreak/>
        <w:t>The development of new modes of architectural design and the different forms of housing</w:t>
      </w:r>
      <w:r w:rsidR="00F051C0">
        <w:rPr>
          <w:rFonts w:ascii="Montserrat-Black" w:hAnsi="Montserrat-Black"/>
          <w:sz w:val="20"/>
          <w:szCs w:val="20"/>
          <w:lang w:val="en-GB"/>
        </w:rPr>
        <w:t xml:space="preserve"> that on the one hand</w:t>
      </w:r>
      <w:r w:rsidRPr="00486853">
        <w:rPr>
          <w:rFonts w:ascii="Montserrat-Black" w:hAnsi="Montserrat-Black"/>
          <w:sz w:val="20"/>
          <w:szCs w:val="20"/>
          <w:lang w:val="en-GB"/>
        </w:rPr>
        <w:t xml:space="preserve"> guarantee </w:t>
      </w:r>
      <w:r w:rsidRPr="00E61014">
        <w:rPr>
          <w:rFonts w:ascii="Montserrat-Black" w:hAnsi="Montserrat-Black"/>
          <w:sz w:val="20"/>
          <w:szCs w:val="20"/>
          <w:lang w:val="en-GB"/>
        </w:rPr>
        <w:t>inclusion in affordable housing for all without discrimination</w:t>
      </w:r>
      <w:r w:rsidR="00FC617F" w:rsidRPr="00E61014">
        <w:rPr>
          <w:rFonts w:ascii="Montserrat-Black" w:hAnsi="Montserrat-Black"/>
          <w:sz w:val="20"/>
          <w:szCs w:val="20"/>
          <w:lang w:val="en-GB"/>
        </w:rPr>
        <w:t xml:space="preserve"> and</w:t>
      </w:r>
      <w:r w:rsidR="003B1FED" w:rsidRPr="00E61014">
        <w:t xml:space="preserve"> </w:t>
      </w:r>
      <w:r w:rsidR="003B1FED" w:rsidRPr="00E61014">
        <w:rPr>
          <w:rFonts w:ascii="Montserrat-Black" w:hAnsi="Montserrat-Black"/>
          <w:sz w:val="20"/>
          <w:szCs w:val="20"/>
          <w:lang w:val="en-GB"/>
        </w:rPr>
        <w:t>on the other</w:t>
      </w:r>
      <w:r w:rsidR="00E61014" w:rsidRPr="00E61014">
        <w:t xml:space="preserve"> </w:t>
      </w:r>
      <w:r w:rsidR="00E61014" w:rsidRPr="00E61014">
        <w:rPr>
          <w:rFonts w:ascii="Montserrat-Black" w:hAnsi="Montserrat-Black"/>
          <w:sz w:val="20"/>
          <w:szCs w:val="20"/>
          <w:lang w:val="en-GB"/>
        </w:rPr>
        <w:t>allow construction costs to be reduced</w:t>
      </w:r>
      <w:r w:rsidR="00780206">
        <w:rPr>
          <w:rFonts w:ascii="Montserrat-Black" w:hAnsi="Montserrat-Black"/>
          <w:sz w:val="20"/>
          <w:szCs w:val="20"/>
          <w:lang w:val="en-GB"/>
        </w:rPr>
        <w:t xml:space="preserve"> </w:t>
      </w:r>
      <w:r w:rsidR="00FC617F" w:rsidRPr="00E61014">
        <w:rPr>
          <w:rFonts w:ascii="Montserrat-Black" w:hAnsi="Montserrat-Black"/>
          <w:sz w:val="20"/>
          <w:szCs w:val="20"/>
          <w:lang w:val="en-GB"/>
        </w:rPr>
        <w:t xml:space="preserve">and </w:t>
      </w:r>
      <w:r w:rsidR="00DE0E2A">
        <w:rPr>
          <w:rFonts w:ascii="Montserrat-Black" w:hAnsi="Montserrat-Black"/>
          <w:sz w:val="20"/>
          <w:szCs w:val="20"/>
          <w:lang w:val="en-GB"/>
        </w:rPr>
        <w:t>circular</w:t>
      </w:r>
      <w:r w:rsidR="00FC617F" w:rsidRPr="00E61014">
        <w:rPr>
          <w:rFonts w:ascii="Montserrat-Black" w:hAnsi="Montserrat-Black"/>
          <w:sz w:val="20"/>
          <w:szCs w:val="20"/>
          <w:lang w:val="en-GB"/>
        </w:rPr>
        <w:t xml:space="preserve"> buildings.</w:t>
      </w:r>
    </w:p>
    <w:p w14:paraId="200C4855" w14:textId="682B95B0" w:rsidR="00C33653" w:rsidRDefault="00D65E5C" w:rsidP="00606D72">
      <w:pPr>
        <w:spacing w:line="276" w:lineRule="auto"/>
        <w:jc w:val="both"/>
        <w:rPr>
          <w:rFonts w:ascii="Montserrat-Black" w:hAnsi="Montserrat-Black"/>
          <w:sz w:val="20"/>
          <w:szCs w:val="20"/>
          <w:lang w:val="en-GB"/>
        </w:rPr>
      </w:pPr>
      <w:bookmarkStart w:id="1" w:name="_Hlk160204328"/>
      <w:r w:rsidRPr="00486853">
        <w:rPr>
          <w:rFonts w:ascii="Montserrat-Black" w:hAnsi="Montserrat-Black"/>
          <w:sz w:val="20"/>
          <w:szCs w:val="20"/>
          <w:lang w:val="en-GB"/>
        </w:rPr>
        <w:t xml:space="preserve">The development of policies </w:t>
      </w:r>
      <w:r w:rsidR="000A3B63" w:rsidRPr="00486853">
        <w:rPr>
          <w:rFonts w:ascii="Montserrat-Black" w:hAnsi="Montserrat-Black"/>
          <w:sz w:val="20"/>
          <w:szCs w:val="20"/>
          <w:lang w:val="en-GB"/>
        </w:rPr>
        <w:t>reducing</w:t>
      </w:r>
      <w:r w:rsidRPr="00486853">
        <w:rPr>
          <w:rFonts w:ascii="Montserrat-Black" w:hAnsi="Montserrat-Black"/>
          <w:sz w:val="20"/>
          <w:szCs w:val="20"/>
          <w:lang w:val="en-GB"/>
        </w:rPr>
        <w:t xml:space="preserve"> housing vacancy</w:t>
      </w:r>
      <w:r w:rsidR="002E6EBB">
        <w:rPr>
          <w:rFonts w:ascii="Montserrat-Black" w:hAnsi="Montserrat-Black"/>
          <w:sz w:val="20"/>
          <w:szCs w:val="20"/>
          <w:lang w:val="en-GB"/>
        </w:rPr>
        <w:t xml:space="preserve">, </w:t>
      </w:r>
      <w:r w:rsidR="002E6EBB" w:rsidRPr="00C85492">
        <w:rPr>
          <w:rFonts w:ascii="Montserrat-Black" w:hAnsi="Montserrat-Black"/>
          <w:sz w:val="20"/>
          <w:szCs w:val="20"/>
          <w:lang w:val="en-GB"/>
        </w:rPr>
        <w:t xml:space="preserve">promoting </w:t>
      </w:r>
      <w:r w:rsidR="00233968" w:rsidRPr="00233968">
        <w:rPr>
          <w:rFonts w:ascii="Montserrat-Black" w:hAnsi="Montserrat-Black"/>
          <w:sz w:val="20"/>
          <w:szCs w:val="20"/>
          <w:lang w:val="en-GB"/>
        </w:rPr>
        <w:t>the upward extension of buildings</w:t>
      </w:r>
      <w:r w:rsidR="00CB1744">
        <w:rPr>
          <w:rFonts w:ascii="Montserrat-Black" w:hAnsi="Montserrat-Black"/>
          <w:sz w:val="20"/>
          <w:szCs w:val="20"/>
          <w:lang w:val="en-GB"/>
        </w:rPr>
        <w:t xml:space="preserve"> </w:t>
      </w:r>
      <w:r w:rsidRPr="00486853">
        <w:rPr>
          <w:rFonts w:ascii="Montserrat-Black" w:hAnsi="Montserrat-Black"/>
          <w:sz w:val="20"/>
          <w:szCs w:val="20"/>
          <w:lang w:val="en-GB"/>
        </w:rPr>
        <w:t>or the restructuring of non-residential buildings to create affordable housing</w:t>
      </w:r>
      <w:r w:rsidR="008B51E0">
        <w:rPr>
          <w:rFonts w:ascii="Montserrat-Black" w:hAnsi="Montserrat-Black"/>
          <w:sz w:val="20"/>
          <w:szCs w:val="20"/>
          <w:lang w:val="en-GB"/>
        </w:rPr>
        <w:t xml:space="preserve">, </w:t>
      </w:r>
      <w:proofErr w:type="gramStart"/>
      <w:r w:rsidR="008B51E0">
        <w:rPr>
          <w:rFonts w:ascii="Montserrat-Black" w:hAnsi="Montserrat-Black"/>
          <w:sz w:val="20"/>
          <w:szCs w:val="20"/>
          <w:lang w:val="en-GB"/>
        </w:rPr>
        <w:t xml:space="preserve">in particular </w:t>
      </w:r>
      <w:r w:rsidR="00AF7708">
        <w:rPr>
          <w:rFonts w:ascii="Montserrat-Black" w:hAnsi="Montserrat-Black"/>
          <w:sz w:val="20"/>
          <w:szCs w:val="20"/>
          <w:lang w:val="en-GB"/>
        </w:rPr>
        <w:t>in</w:t>
      </w:r>
      <w:proofErr w:type="gramEnd"/>
      <w:r w:rsidR="00AF7708">
        <w:rPr>
          <w:rFonts w:ascii="Montserrat-Black" w:hAnsi="Montserrat-Black"/>
          <w:sz w:val="20"/>
          <w:szCs w:val="20"/>
          <w:lang w:val="en-GB"/>
        </w:rPr>
        <w:t xml:space="preserve"> the context of</w:t>
      </w:r>
      <w:r w:rsidR="008B51E0">
        <w:rPr>
          <w:rFonts w:ascii="Montserrat-Black" w:hAnsi="Montserrat-Black"/>
          <w:sz w:val="20"/>
          <w:szCs w:val="20"/>
          <w:lang w:val="en-GB"/>
        </w:rPr>
        <w:t xml:space="preserve"> </w:t>
      </w:r>
      <w:r w:rsidR="0026266E">
        <w:rPr>
          <w:rFonts w:ascii="Montserrat-Black" w:hAnsi="Montserrat-Black"/>
          <w:sz w:val="20"/>
          <w:szCs w:val="20"/>
          <w:lang w:val="en-GB"/>
        </w:rPr>
        <w:t>u</w:t>
      </w:r>
      <w:r w:rsidR="00AF7708">
        <w:rPr>
          <w:rFonts w:ascii="Montserrat-Black" w:hAnsi="Montserrat-Black"/>
          <w:sz w:val="20"/>
          <w:szCs w:val="20"/>
          <w:lang w:val="en-GB"/>
        </w:rPr>
        <w:t xml:space="preserve">rban </w:t>
      </w:r>
      <w:r w:rsidR="0026266E">
        <w:rPr>
          <w:rFonts w:ascii="Montserrat-Black" w:hAnsi="Montserrat-Black"/>
          <w:sz w:val="20"/>
          <w:szCs w:val="20"/>
          <w:lang w:val="en-GB"/>
        </w:rPr>
        <w:t xml:space="preserve">development </w:t>
      </w:r>
      <w:r w:rsidR="00AF7708">
        <w:rPr>
          <w:rFonts w:ascii="Montserrat-Black" w:hAnsi="Montserrat-Black"/>
          <w:sz w:val="20"/>
          <w:szCs w:val="20"/>
          <w:lang w:val="en-GB"/>
        </w:rPr>
        <w:t>policies</w:t>
      </w:r>
      <w:r w:rsidR="00F60B56" w:rsidRPr="00F60B56">
        <w:rPr>
          <w:rFonts w:ascii="Montserrat-Black" w:hAnsi="Montserrat-Black"/>
          <w:sz w:val="20"/>
          <w:szCs w:val="20"/>
          <w:lang w:val="en-US"/>
        </w:rPr>
        <w:t xml:space="preserve"> </w:t>
      </w:r>
      <w:r w:rsidR="00F60B56">
        <w:rPr>
          <w:rFonts w:ascii="Montserrat-Black" w:hAnsi="Montserrat-Black"/>
          <w:sz w:val="20"/>
          <w:szCs w:val="20"/>
          <w:lang w:val="en-US"/>
        </w:rPr>
        <w:t>by using tools and principles such as the New European Bauhaus</w:t>
      </w:r>
    </w:p>
    <w:bookmarkEnd w:id="1"/>
    <w:p w14:paraId="61AFA742" w14:textId="3115B53D" w:rsidR="00486AD2" w:rsidRPr="00C25879" w:rsidRDefault="00990262" w:rsidP="00606D72">
      <w:pPr>
        <w:spacing w:line="276" w:lineRule="auto"/>
        <w:jc w:val="both"/>
        <w:rPr>
          <w:rFonts w:ascii="Montserrat-Black" w:hAnsi="Montserrat-Black"/>
          <w:sz w:val="20"/>
          <w:szCs w:val="20"/>
          <w:lang w:val="en-GB"/>
        </w:rPr>
      </w:pPr>
      <w:r w:rsidRPr="00C25879">
        <w:rPr>
          <w:rFonts w:ascii="Montserrat-Black" w:hAnsi="Montserrat-Black"/>
          <w:sz w:val="20"/>
          <w:szCs w:val="20"/>
          <w:lang w:val="en-GB"/>
        </w:rPr>
        <w:t>The development of industrialisation and digitalisation technologies to support the delivery of new housing and renovation of existing housing.</w:t>
      </w:r>
    </w:p>
    <w:p w14:paraId="520D0DE9" w14:textId="77777777" w:rsidR="00486AD2" w:rsidRDefault="00486AD2" w:rsidP="00606D72">
      <w:pPr>
        <w:spacing w:line="276" w:lineRule="auto"/>
        <w:jc w:val="both"/>
        <w:rPr>
          <w:rFonts w:ascii="Montserrat-Black" w:hAnsi="Montserrat-Black" w:cstheme="minorHAnsi"/>
          <w:b/>
          <w:bCs/>
          <w:smallCaps/>
          <w:color w:val="FFC000" w:themeColor="accent4"/>
          <w:lang w:val="en-GB"/>
        </w:rPr>
      </w:pPr>
    </w:p>
    <w:p w14:paraId="1C0A368D" w14:textId="55760A8F" w:rsidR="002762EE" w:rsidRPr="004C5FA4" w:rsidRDefault="00991399" w:rsidP="00606D72">
      <w:pPr>
        <w:spacing w:line="276" w:lineRule="auto"/>
        <w:jc w:val="both"/>
        <w:rPr>
          <w:rFonts w:ascii="Montserrat-Black" w:hAnsi="Montserrat-Black" w:cstheme="minorHAnsi"/>
          <w:b/>
          <w:bCs/>
          <w:i/>
          <w:iCs/>
          <w:smallCaps/>
          <w:color w:val="FFE900"/>
          <w:lang w:val="en-GB"/>
        </w:rPr>
      </w:pPr>
      <w:r w:rsidRPr="004C5FA4">
        <w:rPr>
          <w:rFonts w:ascii="Montserrat-Black" w:hAnsi="Montserrat-Black" w:cstheme="minorHAnsi"/>
          <w:b/>
          <w:bCs/>
          <w:i/>
          <w:iCs/>
          <w:smallCaps/>
          <w:color w:val="FFE900"/>
          <w:lang w:val="en-GB"/>
        </w:rPr>
        <w:t xml:space="preserve">At European </w:t>
      </w:r>
      <w:r w:rsidR="007132DF" w:rsidRPr="004C5FA4">
        <w:rPr>
          <w:rFonts w:ascii="Montserrat-Black" w:hAnsi="Montserrat-Black" w:cstheme="minorHAnsi"/>
          <w:b/>
          <w:bCs/>
          <w:i/>
          <w:iCs/>
          <w:smallCaps/>
          <w:color w:val="FFE900"/>
          <w:lang w:val="en-GB"/>
        </w:rPr>
        <w:t>L</w:t>
      </w:r>
      <w:r w:rsidRPr="004C5FA4">
        <w:rPr>
          <w:rFonts w:ascii="Montserrat-Black" w:hAnsi="Montserrat-Black" w:cstheme="minorHAnsi"/>
          <w:b/>
          <w:bCs/>
          <w:i/>
          <w:iCs/>
          <w:smallCaps/>
          <w:color w:val="FFE900"/>
          <w:lang w:val="en-GB"/>
        </w:rPr>
        <w:t>evel</w:t>
      </w:r>
      <w:r w:rsidR="00E619E8" w:rsidRPr="004C5FA4">
        <w:rPr>
          <w:rFonts w:ascii="Montserrat-Black" w:hAnsi="Montserrat-Black" w:cstheme="minorHAnsi"/>
          <w:b/>
          <w:bCs/>
          <w:i/>
          <w:iCs/>
          <w:smallCaps/>
          <w:color w:val="FFE900"/>
          <w:lang w:val="en-GB"/>
        </w:rPr>
        <w:t xml:space="preserve">, </w:t>
      </w:r>
      <w:r w:rsidR="002E48DA" w:rsidRPr="004C5FA4">
        <w:rPr>
          <w:rFonts w:ascii="Montserrat-Black" w:hAnsi="Montserrat-Black" w:cstheme="minorHAnsi"/>
          <w:b/>
          <w:bCs/>
          <w:i/>
          <w:iCs/>
          <w:smallCaps/>
          <w:color w:val="FFE900"/>
          <w:lang w:val="en-GB"/>
        </w:rPr>
        <w:t>W</w:t>
      </w:r>
      <w:r w:rsidR="004B6292" w:rsidRPr="004C5FA4">
        <w:rPr>
          <w:rFonts w:ascii="Montserrat-Black" w:hAnsi="Montserrat-Black" w:cstheme="minorHAnsi"/>
          <w:b/>
          <w:bCs/>
          <w:i/>
          <w:iCs/>
          <w:smallCaps/>
          <w:color w:val="FFE900"/>
          <w:lang w:val="en-GB"/>
        </w:rPr>
        <w:t>E</w:t>
      </w:r>
      <w:r w:rsidR="007132DF" w:rsidRPr="004C5FA4">
        <w:rPr>
          <w:rFonts w:ascii="Montserrat-Black" w:hAnsi="Montserrat-Black" w:cstheme="minorHAnsi"/>
          <w:b/>
          <w:bCs/>
          <w:i/>
          <w:iCs/>
          <w:smallCaps/>
          <w:color w:val="FFE900"/>
          <w:lang w:val="en-GB"/>
        </w:rPr>
        <w:t xml:space="preserve"> </w:t>
      </w:r>
      <w:r w:rsidR="001B34DE" w:rsidRPr="004C5FA4">
        <w:rPr>
          <w:rFonts w:ascii="Montserrat-Black" w:hAnsi="Montserrat-Black" w:cstheme="minorHAnsi"/>
          <w:b/>
          <w:bCs/>
          <w:i/>
          <w:iCs/>
          <w:smallCaps/>
          <w:color w:val="FFE900"/>
          <w:lang w:val="en-GB"/>
        </w:rPr>
        <w:t>CALL</w:t>
      </w:r>
      <w:r w:rsidR="004B6292" w:rsidRPr="004C5FA4">
        <w:rPr>
          <w:rFonts w:ascii="Montserrat-Black" w:hAnsi="Montserrat-Black" w:cstheme="minorHAnsi"/>
          <w:b/>
          <w:bCs/>
          <w:i/>
          <w:iCs/>
          <w:smallCaps/>
          <w:color w:val="FFE900"/>
          <w:lang w:val="en-GB"/>
        </w:rPr>
        <w:t xml:space="preserve"> for </w:t>
      </w:r>
      <w:r w:rsidR="005B7ED8">
        <w:rPr>
          <w:rFonts w:ascii="Montserrat-Black" w:hAnsi="Montserrat-Black" w:cstheme="minorHAnsi"/>
          <w:b/>
          <w:bCs/>
          <w:i/>
          <w:iCs/>
          <w:smallCaps/>
          <w:color w:val="FFE900"/>
          <w:lang w:val="en-GB"/>
        </w:rPr>
        <w:t xml:space="preserve">A </w:t>
      </w:r>
      <w:r w:rsidR="004B6292" w:rsidRPr="004C5FA4">
        <w:rPr>
          <w:rFonts w:ascii="Montserrat-Black" w:hAnsi="Montserrat-Black" w:cstheme="minorHAnsi"/>
          <w:b/>
          <w:bCs/>
          <w:i/>
          <w:iCs/>
          <w:smallCaps/>
          <w:color w:val="FFE900"/>
          <w:lang w:val="en-GB"/>
        </w:rPr>
        <w:t xml:space="preserve">EUROPEAN NEW DEAL FOR </w:t>
      </w:r>
      <w:r w:rsidR="00251551" w:rsidRPr="004C5FA4">
        <w:rPr>
          <w:rFonts w:ascii="Montserrat-Black" w:hAnsi="Montserrat-Black" w:cstheme="minorHAnsi"/>
          <w:b/>
          <w:bCs/>
          <w:i/>
          <w:iCs/>
          <w:smallCaps/>
          <w:color w:val="FFE900"/>
          <w:lang w:val="en-GB"/>
        </w:rPr>
        <w:t>AFFORDABLE AND SOCIAL HOUSING</w:t>
      </w:r>
    </w:p>
    <w:p w14:paraId="00B5D2D5" w14:textId="66D50D14" w:rsidR="00AD6797" w:rsidRPr="00486853" w:rsidRDefault="00AD6797" w:rsidP="00606D72">
      <w:pPr>
        <w:spacing w:line="276" w:lineRule="auto"/>
        <w:jc w:val="both"/>
        <w:rPr>
          <w:rFonts w:ascii="Montserrat-Black" w:hAnsi="Montserrat-Black" w:cstheme="minorHAnsi"/>
          <w:b/>
          <w:bCs/>
          <w:smallCaps/>
          <w:sz w:val="20"/>
          <w:szCs w:val="20"/>
          <w:lang w:val="en-GB"/>
        </w:rPr>
      </w:pPr>
      <w:r w:rsidRPr="00606D72">
        <w:rPr>
          <w:rFonts w:ascii="Montserrat-Black" w:hAnsi="Montserrat-Black" w:cstheme="minorHAnsi"/>
          <w:b/>
          <w:bCs/>
          <w:smallCaps/>
          <w:lang w:val="en-GB"/>
        </w:rPr>
        <w:t xml:space="preserve">In accordance with the </w:t>
      </w:r>
      <w:r w:rsidR="00F6583B">
        <w:rPr>
          <w:rFonts w:ascii="Montserrat-Black" w:hAnsi="Montserrat-Black" w:cstheme="minorHAnsi"/>
          <w:b/>
          <w:bCs/>
          <w:smallCaps/>
          <w:lang w:val="en-GB"/>
        </w:rPr>
        <w:t xml:space="preserve">principle </w:t>
      </w:r>
      <w:r w:rsidR="00F6583B" w:rsidRPr="00606D72">
        <w:rPr>
          <w:rFonts w:ascii="Montserrat-Black" w:hAnsi="Montserrat-Black" w:cstheme="minorHAnsi"/>
          <w:b/>
          <w:bCs/>
          <w:smallCaps/>
          <w:lang w:val="en-GB"/>
        </w:rPr>
        <w:t xml:space="preserve">nineteen of the European </w:t>
      </w:r>
      <w:r w:rsidR="00F6583B">
        <w:rPr>
          <w:rFonts w:ascii="Montserrat-Black" w:hAnsi="Montserrat-Black" w:cstheme="minorHAnsi"/>
          <w:b/>
          <w:bCs/>
          <w:smallCaps/>
          <w:lang w:val="en-GB"/>
        </w:rPr>
        <w:t xml:space="preserve">pillar of Social Rights and with </w:t>
      </w:r>
      <w:r w:rsidR="00A551B0">
        <w:rPr>
          <w:rFonts w:ascii="Montserrat-Black" w:hAnsi="Montserrat-Black" w:cstheme="minorHAnsi"/>
          <w:b/>
          <w:bCs/>
          <w:smallCaps/>
          <w:lang w:val="en-GB"/>
        </w:rPr>
        <w:t>THE COMMISSION’S</w:t>
      </w:r>
      <w:r w:rsidRPr="00606D72">
        <w:rPr>
          <w:rFonts w:ascii="Montserrat-Black" w:hAnsi="Montserrat-Black" w:cstheme="minorHAnsi"/>
          <w:b/>
          <w:bCs/>
          <w:smallCaps/>
          <w:lang w:val="en-GB"/>
        </w:rPr>
        <w:t xml:space="preserve"> Social Rights Framework Action Plan (2021-2030)</w:t>
      </w:r>
      <w:r w:rsidR="007132DF" w:rsidRPr="00606D72">
        <w:rPr>
          <w:rFonts w:ascii="Montserrat-Black" w:hAnsi="Montserrat-Black" w:cstheme="minorHAnsi"/>
          <w:b/>
          <w:bCs/>
          <w:smallCaps/>
          <w:lang w:val="en-GB"/>
        </w:rPr>
        <w:t xml:space="preserve">, </w:t>
      </w:r>
      <w:r w:rsidR="006323A0" w:rsidRPr="00606D72">
        <w:rPr>
          <w:rFonts w:ascii="Montserrat-Black" w:hAnsi="Montserrat-Black" w:cstheme="minorHAnsi"/>
          <w:b/>
          <w:bCs/>
          <w:i/>
          <w:iCs/>
          <w:smallCaps/>
          <w:lang w:val="en-GB"/>
        </w:rPr>
        <w:t>W</w:t>
      </w:r>
      <w:r w:rsidR="00251551" w:rsidRPr="00606D72">
        <w:rPr>
          <w:rFonts w:ascii="Montserrat-Black" w:hAnsi="Montserrat-Black" w:cstheme="minorHAnsi"/>
          <w:b/>
          <w:bCs/>
          <w:i/>
          <w:iCs/>
          <w:smallCaps/>
          <w:lang w:val="en-GB"/>
        </w:rPr>
        <w:t>E</w:t>
      </w:r>
      <w:r w:rsidR="00D65E5C" w:rsidRPr="00606D72">
        <w:rPr>
          <w:rFonts w:ascii="Montserrat-Black" w:hAnsi="Montserrat-Black" w:cstheme="minorHAnsi"/>
          <w:b/>
          <w:bCs/>
          <w:i/>
          <w:iCs/>
          <w:smallCaps/>
          <w:lang w:val="en-GB"/>
        </w:rPr>
        <w:t xml:space="preserve"> </w:t>
      </w:r>
      <w:r w:rsidR="009A42D0" w:rsidRPr="00606D72">
        <w:rPr>
          <w:rFonts w:ascii="Montserrat-Black" w:hAnsi="Montserrat-Black" w:cstheme="minorHAnsi"/>
          <w:b/>
          <w:bCs/>
          <w:i/>
          <w:iCs/>
          <w:smallCaps/>
          <w:lang w:val="en-GB"/>
        </w:rPr>
        <w:t xml:space="preserve">CALL </w:t>
      </w:r>
      <w:r w:rsidR="00797FE0" w:rsidRPr="00606D72">
        <w:rPr>
          <w:rFonts w:ascii="Montserrat-Black" w:hAnsi="Montserrat-Black" w:cstheme="minorHAnsi"/>
          <w:b/>
          <w:bCs/>
          <w:i/>
          <w:iCs/>
          <w:smallCaps/>
          <w:lang w:val="en-GB"/>
        </w:rPr>
        <w:t>FOR</w:t>
      </w:r>
      <w:r w:rsidR="00797FE0" w:rsidRPr="00606D72">
        <w:rPr>
          <w:rFonts w:ascii="Montserrat-Black" w:hAnsi="Montserrat-Black" w:cstheme="minorHAnsi"/>
          <w:b/>
          <w:bCs/>
          <w:smallCaps/>
          <w:lang w:val="en-GB"/>
        </w:rPr>
        <w:t>:</w:t>
      </w:r>
    </w:p>
    <w:p w14:paraId="69E234A8" w14:textId="5A1110E6" w:rsidR="00A90108" w:rsidRPr="00486853" w:rsidRDefault="00A90108" w:rsidP="00606D72">
      <w:pPr>
        <w:pStyle w:val="Paragraphedeliste"/>
        <w:numPr>
          <w:ilvl w:val="0"/>
          <w:numId w:val="9"/>
        </w:numPr>
        <w:spacing w:line="276" w:lineRule="auto"/>
        <w:jc w:val="both"/>
        <w:rPr>
          <w:rFonts w:ascii="Montserrat-Black" w:hAnsi="Montserrat-Black" w:cstheme="minorBidi"/>
          <w:sz w:val="20"/>
          <w:szCs w:val="20"/>
          <w:lang w:val="en-GB"/>
        </w:rPr>
      </w:pPr>
      <w:r w:rsidRPr="00486853">
        <w:rPr>
          <w:rFonts w:ascii="Montserrat-Black" w:hAnsi="Montserrat-Black" w:cstheme="minorBidi"/>
          <w:sz w:val="20"/>
          <w:szCs w:val="20"/>
          <w:lang w:val="en-GB"/>
        </w:rPr>
        <w:t xml:space="preserve">The European Commission, in partnership with the </w:t>
      </w:r>
      <w:r w:rsidR="001010DF">
        <w:rPr>
          <w:rFonts w:ascii="Montserrat-Black" w:hAnsi="Montserrat-Black" w:cstheme="minorBidi"/>
          <w:sz w:val="20"/>
          <w:szCs w:val="20"/>
          <w:lang w:val="en-GB"/>
        </w:rPr>
        <w:t xml:space="preserve">European Parliament, the </w:t>
      </w:r>
      <w:r w:rsidRPr="00486853">
        <w:rPr>
          <w:rFonts w:ascii="Montserrat-Black" w:hAnsi="Montserrat-Black" w:cstheme="minorBidi"/>
          <w:sz w:val="20"/>
          <w:szCs w:val="20"/>
          <w:lang w:val="en-GB"/>
        </w:rPr>
        <w:t>European Economic and Social Committee</w:t>
      </w:r>
      <w:r w:rsidR="001010DF">
        <w:rPr>
          <w:rFonts w:ascii="Montserrat-Black" w:hAnsi="Montserrat-Black" w:cstheme="minorBidi"/>
          <w:sz w:val="20"/>
          <w:szCs w:val="20"/>
          <w:lang w:val="en-GB"/>
        </w:rPr>
        <w:t xml:space="preserve"> </w:t>
      </w:r>
      <w:r w:rsidR="00486AD2">
        <w:rPr>
          <w:rFonts w:ascii="Montserrat-Black" w:hAnsi="Montserrat-Black" w:cstheme="minorBidi"/>
          <w:sz w:val="20"/>
          <w:szCs w:val="20"/>
          <w:lang w:val="en-GB"/>
        </w:rPr>
        <w:t>and the</w:t>
      </w:r>
      <w:r w:rsidRPr="00486853">
        <w:rPr>
          <w:rFonts w:ascii="Montserrat-Black" w:hAnsi="Montserrat-Black" w:cstheme="minorBidi"/>
          <w:sz w:val="20"/>
          <w:szCs w:val="20"/>
          <w:lang w:val="en-GB"/>
        </w:rPr>
        <w:t xml:space="preserve"> European Committee of the Regions, should organise an </w:t>
      </w:r>
      <w:r w:rsidRPr="00606D72">
        <w:rPr>
          <w:rFonts w:ascii="Montserrat-Black" w:hAnsi="Montserrat-Black" w:cstheme="minorBidi"/>
          <w:b/>
          <w:bCs/>
          <w:sz w:val="20"/>
          <w:szCs w:val="20"/>
          <w:lang w:val="en-GB"/>
        </w:rPr>
        <w:t>ANNUAL EU SUMMIT</w:t>
      </w:r>
      <w:r w:rsidRPr="00486853">
        <w:rPr>
          <w:rFonts w:ascii="Montserrat-Black" w:hAnsi="Montserrat-Black" w:cstheme="minorBidi"/>
          <w:sz w:val="20"/>
          <w:szCs w:val="20"/>
          <w:lang w:val="en-GB"/>
        </w:rPr>
        <w:t xml:space="preserve"> on social and affordable housing, bringing together all the </w:t>
      </w:r>
      <w:r w:rsidR="00486853" w:rsidRPr="00486853">
        <w:rPr>
          <w:rFonts w:ascii="Montserrat-Black" w:hAnsi="Montserrat-Black" w:cstheme="minorBidi"/>
          <w:sz w:val="20"/>
          <w:szCs w:val="20"/>
          <w:lang w:val="en-GB"/>
        </w:rPr>
        <w:t xml:space="preserve">stakeholders </w:t>
      </w:r>
      <w:r w:rsidRPr="00486853">
        <w:rPr>
          <w:rFonts w:ascii="Montserrat-Black" w:hAnsi="Montserrat-Black" w:cstheme="minorBidi"/>
          <w:sz w:val="20"/>
          <w:szCs w:val="20"/>
          <w:lang w:val="en-GB"/>
        </w:rPr>
        <w:t xml:space="preserve">involved in </w:t>
      </w:r>
      <w:r w:rsidR="00A551B0">
        <w:rPr>
          <w:rFonts w:ascii="Montserrat-Black" w:hAnsi="Montserrat-Black" w:cstheme="minorBidi"/>
          <w:sz w:val="20"/>
          <w:szCs w:val="20"/>
          <w:lang w:val="en-GB"/>
        </w:rPr>
        <w:t xml:space="preserve">the implementation </w:t>
      </w:r>
      <w:r w:rsidR="00B67DAB">
        <w:rPr>
          <w:rFonts w:ascii="Montserrat-Black" w:hAnsi="Montserrat-Black" w:cstheme="minorBidi"/>
          <w:sz w:val="20"/>
          <w:szCs w:val="20"/>
          <w:lang w:val="en-GB"/>
        </w:rPr>
        <w:t>of</w:t>
      </w:r>
      <w:r w:rsidR="00B51567">
        <w:rPr>
          <w:rFonts w:ascii="Montserrat-Black" w:hAnsi="Montserrat-Black" w:cstheme="minorBidi"/>
          <w:sz w:val="20"/>
          <w:szCs w:val="20"/>
          <w:lang w:val="en-GB"/>
        </w:rPr>
        <w:t xml:space="preserve"> </w:t>
      </w:r>
      <w:r w:rsidRPr="00486853">
        <w:rPr>
          <w:rFonts w:ascii="Montserrat-Black" w:hAnsi="Montserrat-Black" w:cstheme="minorBidi"/>
          <w:sz w:val="20"/>
          <w:szCs w:val="20"/>
          <w:lang w:val="en-GB"/>
        </w:rPr>
        <w:t>Member States' action</w:t>
      </w:r>
      <w:r w:rsidR="00486853" w:rsidRPr="00486853">
        <w:rPr>
          <w:rFonts w:ascii="Montserrat-Black" w:hAnsi="Montserrat-Black" w:cstheme="minorBidi"/>
          <w:sz w:val="20"/>
          <w:szCs w:val="20"/>
          <w:lang w:val="en-GB"/>
        </w:rPr>
        <w:t xml:space="preserve">s </w:t>
      </w:r>
      <w:r w:rsidRPr="00486853">
        <w:rPr>
          <w:rFonts w:ascii="Montserrat-Black" w:hAnsi="Montserrat-Black" w:cstheme="minorBidi"/>
          <w:sz w:val="20"/>
          <w:szCs w:val="20"/>
          <w:lang w:val="en-GB"/>
        </w:rPr>
        <w:t xml:space="preserve">on social and affordable housing, </w:t>
      </w:r>
      <w:r w:rsidR="001F4E64" w:rsidRPr="001F4E64">
        <w:rPr>
          <w:rFonts w:ascii="Montserrat-Black" w:hAnsi="Montserrat-Black" w:cstheme="minorBidi"/>
          <w:sz w:val="20"/>
          <w:szCs w:val="20"/>
          <w:lang w:val="en-GB"/>
        </w:rPr>
        <w:t xml:space="preserve">on the basis of a multi-level approach and exchange of </w:t>
      </w:r>
      <w:r w:rsidR="0036021D">
        <w:rPr>
          <w:rFonts w:ascii="Montserrat-Black" w:hAnsi="Montserrat-Black" w:cstheme="minorBidi"/>
          <w:sz w:val="20"/>
          <w:szCs w:val="20"/>
          <w:lang w:val="en-GB"/>
        </w:rPr>
        <w:t>best</w:t>
      </w:r>
      <w:r w:rsidR="0036021D" w:rsidRPr="001F4E64">
        <w:rPr>
          <w:rFonts w:ascii="Montserrat-Black" w:hAnsi="Montserrat-Black" w:cstheme="minorBidi"/>
          <w:sz w:val="20"/>
          <w:szCs w:val="20"/>
          <w:lang w:val="en-GB"/>
        </w:rPr>
        <w:t xml:space="preserve"> </w:t>
      </w:r>
      <w:r w:rsidR="001F4E64" w:rsidRPr="001F4E64">
        <w:rPr>
          <w:rFonts w:ascii="Montserrat-Black" w:hAnsi="Montserrat-Black" w:cstheme="minorBidi"/>
          <w:sz w:val="20"/>
          <w:szCs w:val="20"/>
          <w:lang w:val="en-GB"/>
        </w:rPr>
        <w:t>practice</w:t>
      </w:r>
      <w:r w:rsidR="00C614BB">
        <w:rPr>
          <w:rFonts w:ascii="Montserrat-Black" w:hAnsi="Montserrat-Black" w:cstheme="minorBidi"/>
          <w:sz w:val="20"/>
          <w:szCs w:val="20"/>
          <w:lang w:val="en-GB"/>
        </w:rPr>
        <w:t>s</w:t>
      </w:r>
      <w:r w:rsidR="001F4E64" w:rsidRPr="001F4E64">
        <w:rPr>
          <w:rFonts w:ascii="Montserrat-Black" w:hAnsi="Montserrat-Black" w:cstheme="minorBidi"/>
          <w:sz w:val="20"/>
          <w:szCs w:val="20"/>
          <w:lang w:val="en-GB"/>
        </w:rPr>
        <w:t xml:space="preserve"> in compliance with the principle of subsidiarity.</w:t>
      </w:r>
      <w:r w:rsidR="001F4E64" w:rsidRPr="001F4E64" w:rsidDel="001F4E64">
        <w:rPr>
          <w:rFonts w:ascii="Montserrat-Black" w:hAnsi="Montserrat-Black" w:cstheme="minorBidi"/>
          <w:sz w:val="20"/>
          <w:szCs w:val="20"/>
          <w:lang w:val="en-GB"/>
        </w:rPr>
        <w:t xml:space="preserve"> </w:t>
      </w:r>
    </w:p>
    <w:p w14:paraId="4645B130" w14:textId="77777777" w:rsidR="00E619E8" w:rsidRPr="00486853" w:rsidRDefault="00E619E8" w:rsidP="00606D72">
      <w:pPr>
        <w:pStyle w:val="Paragraphedeliste"/>
        <w:spacing w:line="276" w:lineRule="auto"/>
        <w:jc w:val="both"/>
        <w:rPr>
          <w:rFonts w:ascii="Montserrat-Black" w:hAnsi="Montserrat-Black" w:cstheme="minorBidi"/>
          <w:sz w:val="20"/>
          <w:szCs w:val="20"/>
          <w:lang w:val="en-GB"/>
        </w:rPr>
      </w:pPr>
    </w:p>
    <w:p w14:paraId="01D74FFC" w14:textId="5DEE54F2" w:rsidR="00E619E8" w:rsidRPr="00606D72" w:rsidRDefault="00AD3237" w:rsidP="00606D72">
      <w:pPr>
        <w:pStyle w:val="Paragraphedeliste"/>
        <w:numPr>
          <w:ilvl w:val="0"/>
          <w:numId w:val="9"/>
        </w:numPr>
        <w:spacing w:line="276" w:lineRule="auto"/>
        <w:rPr>
          <w:rFonts w:cstheme="minorBidi"/>
          <w:sz w:val="20"/>
          <w:szCs w:val="20"/>
        </w:rPr>
      </w:pPr>
      <w:r w:rsidRPr="00606D72">
        <w:rPr>
          <w:rFonts w:ascii="Montserrat-Black" w:hAnsi="Montserrat-Black"/>
          <w:sz w:val="20"/>
          <w:szCs w:val="20"/>
          <w:lang w:val="en-GB"/>
        </w:rPr>
        <w:t xml:space="preserve">The </w:t>
      </w:r>
      <w:r w:rsidR="00880442" w:rsidRPr="00606D72">
        <w:rPr>
          <w:rFonts w:ascii="Montserrat-Black" w:hAnsi="Montserrat-Black"/>
          <w:sz w:val="20"/>
          <w:szCs w:val="20"/>
          <w:lang w:val="en-GB"/>
        </w:rPr>
        <w:t>E</w:t>
      </w:r>
      <w:r w:rsidR="007132DF" w:rsidRPr="00606D72">
        <w:rPr>
          <w:rFonts w:ascii="Montserrat-Black" w:hAnsi="Montserrat-Black"/>
          <w:sz w:val="20"/>
          <w:szCs w:val="20"/>
          <w:lang w:val="en-GB"/>
        </w:rPr>
        <w:t xml:space="preserve">uropean commission </w:t>
      </w:r>
      <w:r w:rsidR="000440F9">
        <w:rPr>
          <w:rFonts w:ascii="Montserrat-Black" w:hAnsi="Montserrat-Black"/>
          <w:sz w:val="20"/>
          <w:szCs w:val="20"/>
          <w:lang w:val="en-GB"/>
        </w:rPr>
        <w:t xml:space="preserve">should </w:t>
      </w:r>
      <w:r w:rsidR="007132DF" w:rsidRPr="00606D72">
        <w:rPr>
          <w:rFonts w:ascii="Montserrat-Black" w:hAnsi="Montserrat-Black"/>
          <w:sz w:val="20"/>
          <w:szCs w:val="20"/>
          <w:lang w:val="en-GB"/>
        </w:rPr>
        <w:t>develop</w:t>
      </w:r>
      <w:r w:rsidR="001001E5" w:rsidRPr="00606D72">
        <w:rPr>
          <w:rFonts w:ascii="Montserrat-Black" w:hAnsi="Montserrat-Black"/>
          <w:sz w:val="20"/>
          <w:szCs w:val="20"/>
          <w:lang w:val="en-GB"/>
        </w:rPr>
        <w:t xml:space="preserve"> </w:t>
      </w:r>
      <w:r w:rsidR="005C71AF" w:rsidRPr="00606D72">
        <w:rPr>
          <w:rFonts w:ascii="Montserrat-Black" w:hAnsi="Montserrat-Black"/>
          <w:sz w:val="20"/>
          <w:szCs w:val="20"/>
          <w:lang w:val="en-GB"/>
        </w:rPr>
        <w:t xml:space="preserve">an </w:t>
      </w:r>
      <w:r w:rsidR="001001E5" w:rsidRPr="00606D72">
        <w:rPr>
          <w:rFonts w:ascii="Montserrat-Black" w:hAnsi="Montserrat-Black"/>
          <w:b/>
          <w:sz w:val="20"/>
          <w:szCs w:val="20"/>
          <w:lang w:val="en-GB"/>
        </w:rPr>
        <w:t>EU PLATF</w:t>
      </w:r>
      <w:r w:rsidR="00D65E5C" w:rsidRPr="00606D72">
        <w:rPr>
          <w:rFonts w:ascii="Montserrat-Black" w:hAnsi="Montserrat-Black"/>
          <w:b/>
          <w:sz w:val="20"/>
          <w:szCs w:val="20"/>
          <w:lang w:val="en-GB"/>
        </w:rPr>
        <w:t>O</w:t>
      </w:r>
      <w:r w:rsidR="001001E5" w:rsidRPr="00606D72">
        <w:rPr>
          <w:rFonts w:ascii="Montserrat-Black" w:hAnsi="Montserrat-Black"/>
          <w:b/>
          <w:sz w:val="20"/>
          <w:szCs w:val="20"/>
          <w:lang w:val="en-GB"/>
        </w:rPr>
        <w:t>RM</w:t>
      </w:r>
      <w:r w:rsidR="001001E5" w:rsidRPr="00606D72">
        <w:rPr>
          <w:rFonts w:ascii="Montserrat-Black" w:hAnsi="Montserrat-Black"/>
          <w:sz w:val="20"/>
          <w:szCs w:val="20"/>
          <w:lang w:val="en-GB"/>
        </w:rPr>
        <w:t xml:space="preserve"> to urgently support national</w:t>
      </w:r>
      <w:r w:rsidR="00737614">
        <w:rPr>
          <w:rFonts w:ascii="Montserrat-Black" w:hAnsi="Montserrat-Black"/>
          <w:sz w:val="20"/>
          <w:szCs w:val="20"/>
          <w:lang w:val="en-GB"/>
        </w:rPr>
        <w:t xml:space="preserve">, </w:t>
      </w:r>
      <w:proofErr w:type="gramStart"/>
      <w:r w:rsidR="00737614">
        <w:rPr>
          <w:rFonts w:ascii="Montserrat-Black" w:hAnsi="Montserrat-Black"/>
          <w:sz w:val="20"/>
          <w:szCs w:val="20"/>
          <w:lang w:val="en-GB"/>
        </w:rPr>
        <w:t>regional</w:t>
      </w:r>
      <w:proofErr w:type="gramEnd"/>
      <w:r w:rsidR="001001E5" w:rsidRPr="00606D72">
        <w:rPr>
          <w:rFonts w:ascii="Montserrat-Black" w:hAnsi="Montserrat-Black"/>
          <w:sz w:val="20"/>
          <w:szCs w:val="20"/>
          <w:lang w:val="en-GB"/>
        </w:rPr>
        <w:t xml:space="preserve"> and local partnership to end housing exclusion.</w:t>
      </w:r>
      <w:r w:rsidR="00D65E5C" w:rsidRPr="00606D72">
        <w:rPr>
          <w:rFonts w:ascii="Montserrat-Black" w:hAnsi="Montserrat-Black"/>
          <w:sz w:val="20"/>
          <w:szCs w:val="20"/>
          <w:lang w:val="en-GB"/>
        </w:rPr>
        <w:t xml:space="preserve"> </w:t>
      </w:r>
      <w:r w:rsidR="00DE5C1E" w:rsidRPr="7EB19A2B">
        <w:rPr>
          <w:rFonts w:cstheme="minorBidi"/>
          <w:sz w:val="20"/>
          <w:szCs w:val="20"/>
        </w:rPr>
        <w:t xml:space="preserve">        </w:t>
      </w:r>
      <w:r w:rsidR="00251551" w:rsidRPr="7EB19A2B">
        <w:rPr>
          <w:rFonts w:cstheme="minorBidi"/>
          <w:sz w:val="20"/>
          <w:szCs w:val="20"/>
        </w:rPr>
        <w:t xml:space="preserve"> </w:t>
      </w:r>
      <w:r w:rsidR="00A90108" w:rsidRPr="7EB19A2B">
        <w:rPr>
          <w:rFonts w:cstheme="minorBidi"/>
          <w:sz w:val="20"/>
          <w:szCs w:val="20"/>
        </w:rPr>
        <w:t xml:space="preserve">  </w:t>
      </w:r>
    </w:p>
    <w:p w14:paraId="37DBCD72" w14:textId="77777777" w:rsidR="00E619E8" w:rsidRPr="00606D72" w:rsidRDefault="00E619E8" w:rsidP="00606D72">
      <w:pPr>
        <w:pStyle w:val="Paragraphedeliste"/>
        <w:spacing w:line="276" w:lineRule="auto"/>
        <w:rPr>
          <w:rFonts w:cstheme="minorHAnsi"/>
          <w:sz w:val="20"/>
          <w:szCs w:val="20"/>
        </w:rPr>
      </w:pPr>
    </w:p>
    <w:p w14:paraId="6427F602" w14:textId="0EACBDB9" w:rsidR="006323A0" w:rsidRPr="00486853" w:rsidRDefault="001001E5" w:rsidP="00606D72">
      <w:pPr>
        <w:pStyle w:val="Paragraphedeliste"/>
        <w:spacing w:line="276" w:lineRule="auto"/>
        <w:rPr>
          <w:rFonts w:cstheme="minorHAnsi"/>
          <w:sz w:val="20"/>
          <w:szCs w:val="20"/>
        </w:rPr>
      </w:pPr>
      <w:r w:rsidRPr="00606D72">
        <w:rPr>
          <w:rFonts w:cstheme="minorHAnsi"/>
          <w:i/>
          <w:iCs/>
          <w:sz w:val="20"/>
          <w:szCs w:val="20"/>
        </w:rPr>
        <w:t xml:space="preserve">EU </w:t>
      </w:r>
      <w:r w:rsidR="00D65E5C" w:rsidRPr="00606D72">
        <w:rPr>
          <w:rFonts w:cstheme="minorHAnsi"/>
          <w:i/>
          <w:iCs/>
          <w:sz w:val="20"/>
          <w:szCs w:val="20"/>
        </w:rPr>
        <w:t>PLATFORM</w:t>
      </w:r>
      <w:r w:rsidR="003F30AF" w:rsidRPr="00606D72">
        <w:rPr>
          <w:rFonts w:cstheme="minorHAnsi"/>
          <w:sz w:val="20"/>
          <w:szCs w:val="20"/>
        </w:rPr>
        <w:t xml:space="preserve"> </w:t>
      </w:r>
      <w:r w:rsidR="005C71AF" w:rsidRPr="00606D72">
        <w:rPr>
          <w:rFonts w:cstheme="minorHAnsi"/>
          <w:sz w:val="20"/>
          <w:szCs w:val="20"/>
        </w:rPr>
        <w:t>as</w:t>
      </w:r>
      <w:r w:rsidR="003F30AF" w:rsidRPr="00606D72">
        <w:rPr>
          <w:rFonts w:cstheme="minorHAnsi"/>
          <w:sz w:val="20"/>
          <w:szCs w:val="20"/>
        </w:rPr>
        <w:t xml:space="preserve"> a</w:t>
      </w:r>
      <w:r w:rsidR="005B77F1">
        <w:rPr>
          <w:rFonts w:cstheme="minorHAnsi"/>
          <w:sz w:val="20"/>
          <w:szCs w:val="20"/>
        </w:rPr>
        <w:t xml:space="preserve"> functioning system and toolbox for housing focal points</w:t>
      </w:r>
      <w:r w:rsidR="008D314E" w:rsidRPr="00606D72">
        <w:rPr>
          <w:rFonts w:cstheme="minorHAnsi"/>
          <w:sz w:val="20"/>
          <w:szCs w:val="20"/>
        </w:rPr>
        <w:t>:</w:t>
      </w:r>
    </w:p>
    <w:p w14:paraId="1A2923A8" w14:textId="77777777" w:rsidR="00797FE0" w:rsidRPr="00606D72" w:rsidRDefault="00797FE0" w:rsidP="00606D72">
      <w:pPr>
        <w:pStyle w:val="Paragraphedeliste"/>
        <w:spacing w:line="276" w:lineRule="auto"/>
        <w:rPr>
          <w:rFonts w:cstheme="minorHAnsi"/>
          <w:sz w:val="20"/>
          <w:szCs w:val="20"/>
        </w:rPr>
      </w:pPr>
    </w:p>
    <w:p w14:paraId="1E61AF39" w14:textId="5592C6BF" w:rsidR="00D65E5C" w:rsidRPr="00486853" w:rsidRDefault="001001E5" w:rsidP="3193A8CC">
      <w:pPr>
        <w:pStyle w:val="Paragraphedeliste"/>
        <w:spacing w:line="276" w:lineRule="auto"/>
        <w:jc w:val="both"/>
        <w:rPr>
          <w:rFonts w:ascii="Montserrat-Black" w:hAnsi="Montserrat-Black" w:cstheme="minorBidi"/>
          <w:sz w:val="20"/>
          <w:szCs w:val="20"/>
          <w:lang w:val="en-GB"/>
        </w:rPr>
      </w:pPr>
      <w:r w:rsidRPr="3193A8CC">
        <w:rPr>
          <w:rFonts w:ascii="Montserrat-Black" w:hAnsi="Montserrat-Black" w:cstheme="minorBidi"/>
          <w:sz w:val="20"/>
          <w:szCs w:val="20"/>
          <w:lang w:val="en-GB"/>
        </w:rPr>
        <w:t>S</w:t>
      </w:r>
      <w:r w:rsidR="00F43696" w:rsidRPr="3193A8CC">
        <w:rPr>
          <w:rFonts w:ascii="Montserrat-Black" w:hAnsi="Montserrat-Black" w:cstheme="minorBidi"/>
          <w:sz w:val="20"/>
          <w:szCs w:val="20"/>
          <w:lang w:val="en-GB"/>
        </w:rPr>
        <w:t>HARE</w:t>
      </w:r>
      <w:r w:rsidR="5DB38E87" w:rsidRPr="3193A8CC">
        <w:rPr>
          <w:rFonts w:ascii="Montserrat-Black" w:hAnsi="Montserrat-Black" w:cstheme="minorBidi"/>
          <w:sz w:val="20"/>
          <w:szCs w:val="20"/>
          <w:lang w:val="en-GB"/>
        </w:rPr>
        <w:t>S</w:t>
      </w:r>
      <w:r w:rsidRPr="3193A8CC">
        <w:rPr>
          <w:rFonts w:ascii="Montserrat-Black" w:hAnsi="Montserrat-Black" w:cstheme="minorBidi"/>
          <w:sz w:val="20"/>
          <w:szCs w:val="20"/>
          <w:lang w:val="en-GB"/>
        </w:rPr>
        <w:t xml:space="preserve"> best </w:t>
      </w:r>
      <w:r w:rsidR="00D65E5C" w:rsidRPr="3193A8CC">
        <w:rPr>
          <w:rFonts w:ascii="Montserrat-Black" w:hAnsi="Montserrat-Black" w:cstheme="minorBidi"/>
          <w:sz w:val="20"/>
          <w:szCs w:val="20"/>
          <w:lang w:val="en-GB"/>
        </w:rPr>
        <w:t>practice</w:t>
      </w:r>
      <w:r w:rsidR="002762EE" w:rsidRPr="3193A8CC">
        <w:rPr>
          <w:rFonts w:ascii="Montserrat-Black" w:hAnsi="Montserrat-Black" w:cstheme="minorBidi"/>
          <w:sz w:val="20"/>
          <w:szCs w:val="20"/>
          <w:lang w:val="en-GB"/>
        </w:rPr>
        <w:t xml:space="preserve">s </w:t>
      </w:r>
      <w:r w:rsidR="001E0B09" w:rsidRPr="001E0B09">
        <w:rPr>
          <w:rFonts w:ascii="Montserrat-Black" w:hAnsi="Montserrat-Black" w:cstheme="minorBidi"/>
          <w:sz w:val="20"/>
          <w:szCs w:val="20"/>
          <w:lang w:val="en-GB"/>
        </w:rPr>
        <w:t xml:space="preserve">to increase </w:t>
      </w:r>
      <w:r w:rsidR="004223D8">
        <w:rPr>
          <w:rFonts w:ascii="Montserrat-Black" w:hAnsi="Montserrat-Black" w:cstheme="minorBidi"/>
          <w:sz w:val="20"/>
          <w:szCs w:val="20"/>
          <w:lang w:val="en-GB"/>
        </w:rPr>
        <w:t xml:space="preserve">supply of </w:t>
      </w:r>
      <w:r w:rsidR="002762EE" w:rsidRPr="3193A8CC">
        <w:rPr>
          <w:rFonts w:ascii="Montserrat-Black" w:hAnsi="Montserrat-Black" w:cstheme="minorBidi"/>
          <w:sz w:val="20"/>
          <w:szCs w:val="20"/>
          <w:lang w:val="en-GB"/>
        </w:rPr>
        <w:t xml:space="preserve">affordable and social housing, to amplify the renovation of housing stock and exchange the </w:t>
      </w:r>
      <w:r w:rsidR="00E0250C" w:rsidRPr="3193A8CC">
        <w:rPr>
          <w:rFonts w:ascii="Montserrat-Black" w:hAnsi="Montserrat-Black" w:cstheme="minorBidi"/>
          <w:sz w:val="20"/>
          <w:szCs w:val="20"/>
          <w:lang w:val="en-GB"/>
        </w:rPr>
        <w:t xml:space="preserve">useful </w:t>
      </w:r>
      <w:r w:rsidR="002762EE" w:rsidRPr="3193A8CC">
        <w:rPr>
          <w:rFonts w:ascii="Montserrat-Black" w:hAnsi="Montserrat-Black" w:cstheme="minorBidi"/>
          <w:sz w:val="20"/>
          <w:szCs w:val="20"/>
          <w:lang w:val="en-GB"/>
        </w:rPr>
        <w:t xml:space="preserve">data </w:t>
      </w:r>
      <w:r w:rsidR="009514B9" w:rsidRPr="3193A8CC">
        <w:rPr>
          <w:rFonts w:ascii="Montserrat-Black" w:hAnsi="Montserrat-Black" w:cstheme="minorBidi"/>
          <w:sz w:val="20"/>
          <w:szCs w:val="20"/>
          <w:lang w:val="en-GB"/>
        </w:rPr>
        <w:t xml:space="preserve">to draw up a report on </w:t>
      </w:r>
      <w:r w:rsidR="002762EE" w:rsidRPr="3193A8CC">
        <w:rPr>
          <w:rFonts w:ascii="Montserrat-Black" w:hAnsi="Montserrat-Black" w:cstheme="minorBidi"/>
          <w:sz w:val="20"/>
          <w:szCs w:val="20"/>
          <w:lang w:val="en-GB"/>
        </w:rPr>
        <w:t>the state of housing at European, national</w:t>
      </w:r>
      <w:r w:rsidR="00737614">
        <w:rPr>
          <w:rFonts w:ascii="Montserrat-Black" w:hAnsi="Montserrat-Black" w:cstheme="minorBidi"/>
          <w:sz w:val="20"/>
          <w:szCs w:val="20"/>
          <w:lang w:val="en-GB"/>
        </w:rPr>
        <w:t xml:space="preserve">, </w:t>
      </w:r>
      <w:proofErr w:type="gramStart"/>
      <w:r w:rsidR="00737614">
        <w:rPr>
          <w:rFonts w:ascii="Montserrat-Black" w:hAnsi="Montserrat-Black" w:cstheme="minorBidi"/>
          <w:sz w:val="20"/>
          <w:szCs w:val="20"/>
          <w:lang w:val="en-GB"/>
        </w:rPr>
        <w:t>regional</w:t>
      </w:r>
      <w:proofErr w:type="gramEnd"/>
      <w:r w:rsidR="002762EE" w:rsidRPr="3193A8CC">
        <w:rPr>
          <w:rFonts w:ascii="Montserrat-Black" w:hAnsi="Montserrat-Black" w:cstheme="minorBidi"/>
          <w:sz w:val="20"/>
          <w:szCs w:val="20"/>
          <w:lang w:val="en-GB"/>
        </w:rPr>
        <w:t xml:space="preserve"> and local level.</w:t>
      </w:r>
    </w:p>
    <w:p w14:paraId="5C784F53" w14:textId="77777777" w:rsidR="002762EE" w:rsidRPr="00486853" w:rsidRDefault="002762EE" w:rsidP="00606D72">
      <w:pPr>
        <w:pStyle w:val="Paragraphedeliste"/>
        <w:spacing w:line="276" w:lineRule="auto"/>
        <w:jc w:val="both"/>
        <w:rPr>
          <w:rFonts w:ascii="Montserrat-Black" w:hAnsi="Montserrat-Black" w:cstheme="minorHAnsi"/>
          <w:sz w:val="20"/>
          <w:szCs w:val="20"/>
          <w:lang w:val="en-GB"/>
        </w:rPr>
      </w:pPr>
    </w:p>
    <w:p w14:paraId="655CDCE8" w14:textId="61DDEE4F" w:rsidR="00D65E5C" w:rsidRPr="00486853" w:rsidRDefault="007132DF" w:rsidP="00606D72">
      <w:pPr>
        <w:pStyle w:val="Paragraphedeliste"/>
        <w:spacing w:line="276" w:lineRule="auto"/>
        <w:jc w:val="both"/>
        <w:rPr>
          <w:rFonts w:ascii="Montserrat-Black" w:hAnsi="Montserrat-Black" w:cstheme="minorBidi"/>
          <w:sz w:val="20"/>
          <w:szCs w:val="20"/>
          <w:lang w:val="en-GB"/>
        </w:rPr>
      </w:pPr>
      <w:r w:rsidRPr="00486853">
        <w:rPr>
          <w:rFonts w:ascii="Montserrat-Black" w:hAnsi="Montserrat-Black" w:cstheme="minorBidi"/>
          <w:sz w:val="20"/>
          <w:szCs w:val="20"/>
          <w:lang w:val="en-GB"/>
        </w:rPr>
        <w:t>ENCOURAGE</w:t>
      </w:r>
      <w:r w:rsidR="575F3354" w:rsidRPr="00486853">
        <w:rPr>
          <w:rFonts w:ascii="Montserrat-Black" w:hAnsi="Montserrat-Black" w:cstheme="minorBidi"/>
          <w:sz w:val="20"/>
          <w:szCs w:val="20"/>
          <w:lang w:val="en-GB"/>
        </w:rPr>
        <w:t>S</w:t>
      </w:r>
      <w:r w:rsidRPr="00486853">
        <w:rPr>
          <w:rFonts w:ascii="Montserrat-Black" w:hAnsi="Montserrat-Black" w:cstheme="minorBidi"/>
          <w:sz w:val="20"/>
          <w:szCs w:val="20"/>
          <w:lang w:val="en-GB"/>
        </w:rPr>
        <w:t xml:space="preserve"> long-term national</w:t>
      </w:r>
      <w:r w:rsidR="00737614">
        <w:rPr>
          <w:rFonts w:ascii="Montserrat-Black" w:hAnsi="Montserrat-Black" w:cstheme="minorBidi"/>
          <w:sz w:val="20"/>
          <w:szCs w:val="20"/>
          <w:lang w:val="en-GB"/>
        </w:rPr>
        <w:t xml:space="preserve">, </w:t>
      </w:r>
      <w:proofErr w:type="gramStart"/>
      <w:r w:rsidR="00737614">
        <w:rPr>
          <w:rFonts w:ascii="Montserrat-Black" w:hAnsi="Montserrat-Black" w:cstheme="minorBidi"/>
          <w:sz w:val="20"/>
          <w:szCs w:val="20"/>
          <w:lang w:val="en-GB"/>
        </w:rPr>
        <w:t>regional</w:t>
      </w:r>
      <w:proofErr w:type="gramEnd"/>
      <w:r w:rsidR="00C816E9">
        <w:rPr>
          <w:rFonts w:ascii="Montserrat-Black" w:hAnsi="Montserrat-Black" w:cstheme="minorBidi"/>
          <w:sz w:val="20"/>
          <w:szCs w:val="20"/>
          <w:lang w:val="en-GB"/>
        </w:rPr>
        <w:t xml:space="preserve"> </w:t>
      </w:r>
      <w:r w:rsidRPr="00486853">
        <w:rPr>
          <w:rFonts w:ascii="Montserrat-Black" w:hAnsi="Montserrat-Black" w:cstheme="minorBidi"/>
          <w:sz w:val="20"/>
          <w:szCs w:val="20"/>
          <w:lang w:val="en-GB"/>
        </w:rPr>
        <w:t>and local partnerships between housing providers, social services and local authorities to deal with prevailing support needs.</w:t>
      </w:r>
    </w:p>
    <w:p w14:paraId="5A148029" w14:textId="77777777" w:rsidR="00D65E5C" w:rsidRPr="00486853" w:rsidRDefault="00D65E5C" w:rsidP="00606D72">
      <w:pPr>
        <w:pStyle w:val="Paragraphedeliste"/>
        <w:spacing w:line="276" w:lineRule="auto"/>
        <w:jc w:val="both"/>
        <w:rPr>
          <w:rFonts w:ascii="Montserrat-Black" w:hAnsi="Montserrat-Black" w:cstheme="minorHAnsi"/>
          <w:sz w:val="20"/>
          <w:szCs w:val="20"/>
          <w:lang w:val="en-GB"/>
        </w:rPr>
      </w:pPr>
    </w:p>
    <w:p w14:paraId="7E5087E8" w14:textId="0A46811A" w:rsidR="00D65E5C" w:rsidRPr="00486853" w:rsidRDefault="00945B30" w:rsidP="00606D72">
      <w:pPr>
        <w:pStyle w:val="Paragraphedeliste"/>
        <w:spacing w:line="276" w:lineRule="auto"/>
        <w:jc w:val="both"/>
        <w:rPr>
          <w:rFonts w:ascii="Montserrat-Black" w:hAnsi="Montserrat-Black" w:cstheme="minorBidi"/>
          <w:sz w:val="20"/>
          <w:szCs w:val="20"/>
          <w:lang w:val="en-GB"/>
        </w:rPr>
      </w:pPr>
      <w:bookmarkStart w:id="2" w:name="_Hlk158228887"/>
      <w:r w:rsidRPr="00486853">
        <w:rPr>
          <w:rFonts w:ascii="Montserrat-Black" w:hAnsi="Montserrat-Black" w:cstheme="minorBidi"/>
          <w:sz w:val="20"/>
          <w:szCs w:val="20"/>
          <w:lang w:val="en-GB"/>
        </w:rPr>
        <w:t>VALUE</w:t>
      </w:r>
      <w:r w:rsidR="787A79F8" w:rsidRPr="00486853">
        <w:rPr>
          <w:rFonts w:ascii="Montserrat-Black" w:hAnsi="Montserrat-Black" w:cstheme="minorBidi"/>
          <w:sz w:val="20"/>
          <w:szCs w:val="20"/>
          <w:lang w:val="en-GB"/>
        </w:rPr>
        <w:t>S</w:t>
      </w:r>
      <w:r w:rsidRPr="00486853">
        <w:rPr>
          <w:rFonts w:ascii="Montserrat-Black" w:hAnsi="Montserrat-Black" w:cstheme="minorBidi"/>
          <w:sz w:val="20"/>
          <w:szCs w:val="20"/>
          <w:lang w:val="en-GB"/>
        </w:rPr>
        <w:t xml:space="preserve"> the significant European financial resources available </w:t>
      </w:r>
      <w:r w:rsidR="008D314E" w:rsidRPr="00486853">
        <w:rPr>
          <w:rFonts w:ascii="Montserrat-Black" w:hAnsi="Montserrat-Black" w:cstheme="minorBidi"/>
          <w:sz w:val="20"/>
          <w:szCs w:val="20"/>
          <w:lang w:val="en-GB"/>
        </w:rPr>
        <w:t xml:space="preserve">to provide high level energy performance affordable housing and </w:t>
      </w:r>
      <w:r w:rsidRPr="00486853">
        <w:rPr>
          <w:rFonts w:ascii="Montserrat-Black" w:hAnsi="Montserrat-Black" w:cstheme="minorBidi"/>
          <w:sz w:val="20"/>
          <w:szCs w:val="20"/>
          <w:lang w:val="en-GB"/>
        </w:rPr>
        <w:t>renovation</w:t>
      </w:r>
      <w:r w:rsidR="008D314E" w:rsidRPr="00486853">
        <w:rPr>
          <w:rFonts w:ascii="Montserrat-Black" w:hAnsi="Montserrat-Black" w:cstheme="minorBidi"/>
          <w:sz w:val="20"/>
          <w:szCs w:val="20"/>
          <w:lang w:val="en-GB"/>
        </w:rPr>
        <w:t xml:space="preserve"> of the European affordable and social housing stock</w:t>
      </w:r>
      <w:r w:rsidR="00A90108" w:rsidRPr="00486853">
        <w:rPr>
          <w:rFonts w:ascii="Montserrat-Black" w:hAnsi="Montserrat-Black" w:cstheme="minorBidi"/>
          <w:sz w:val="20"/>
          <w:szCs w:val="20"/>
          <w:lang w:val="en-GB"/>
        </w:rPr>
        <w:t>.</w:t>
      </w:r>
    </w:p>
    <w:bookmarkEnd w:id="2"/>
    <w:p w14:paraId="2F994461" w14:textId="77777777" w:rsidR="00AD6797" w:rsidRPr="00486853" w:rsidRDefault="00AD6797" w:rsidP="00606D72">
      <w:pPr>
        <w:pStyle w:val="Paragraphedeliste"/>
        <w:spacing w:line="276" w:lineRule="auto"/>
        <w:jc w:val="both"/>
        <w:rPr>
          <w:rFonts w:ascii="Montserrat-Black" w:hAnsi="Montserrat-Black" w:cstheme="minorHAnsi"/>
          <w:sz w:val="20"/>
          <w:szCs w:val="20"/>
          <w:lang w:val="en-GB"/>
        </w:rPr>
      </w:pPr>
    </w:p>
    <w:p w14:paraId="6649D862" w14:textId="178EBD95" w:rsidR="00F43696" w:rsidRDefault="001001E5" w:rsidP="00606D72">
      <w:pPr>
        <w:pStyle w:val="Paragraphedeliste"/>
        <w:spacing w:line="276" w:lineRule="auto"/>
        <w:jc w:val="both"/>
        <w:rPr>
          <w:rFonts w:ascii="Montserrat-Black" w:hAnsi="Montserrat-Black" w:cstheme="minorBidi"/>
          <w:sz w:val="20"/>
          <w:szCs w:val="20"/>
          <w:lang w:val="en-GB"/>
        </w:rPr>
      </w:pPr>
      <w:r w:rsidRPr="00486853">
        <w:rPr>
          <w:rFonts w:ascii="Montserrat-Black" w:hAnsi="Montserrat-Black" w:cstheme="minorBidi"/>
          <w:sz w:val="20"/>
          <w:szCs w:val="20"/>
          <w:lang w:val="en-GB"/>
        </w:rPr>
        <w:t>S</w:t>
      </w:r>
      <w:r w:rsidR="00F43696" w:rsidRPr="00486853">
        <w:rPr>
          <w:rFonts w:ascii="Montserrat-Black" w:hAnsi="Montserrat-Black" w:cstheme="minorBidi"/>
          <w:sz w:val="20"/>
          <w:szCs w:val="20"/>
          <w:lang w:val="en-GB"/>
        </w:rPr>
        <w:t>UPPORT</w:t>
      </w:r>
      <w:r w:rsidR="4C976102" w:rsidRPr="00486853">
        <w:rPr>
          <w:rFonts w:ascii="Montserrat-Black" w:hAnsi="Montserrat-Black" w:cstheme="minorBidi"/>
          <w:sz w:val="20"/>
          <w:szCs w:val="20"/>
          <w:lang w:val="en-GB"/>
        </w:rPr>
        <w:t>S</w:t>
      </w:r>
      <w:r w:rsidRPr="00486853">
        <w:rPr>
          <w:rFonts w:ascii="Montserrat-Black" w:hAnsi="Montserrat-Black" w:cstheme="minorBidi"/>
          <w:sz w:val="20"/>
          <w:szCs w:val="20"/>
          <w:lang w:val="en-GB"/>
        </w:rPr>
        <w:t xml:space="preserve"> skills development social services pro</w:t>
      </w:r>
      <w:r w:rsidR="00F43696" w:rsidRPr="00486853">
        <w:rPr>
          <w:rFonts w:ascii="Montserrat-Black" w:hAnsi="Montserrat-Black" w:cstheme="minorBidi"/>
          <w:sz w:val="20"/>
          <w:szCs w:val="20"/>
          <w:lang w:val="en-GB"/>
        </w:rPr>
        <w:t xml:space="preserve">viders, local </w:t>
      </w:r>
      <w:proofErr w:type="gramStart"/>
      <w:r w:rsidR="00AD3237" w:rsidRPr="00486853">
        <w:rPr>
          <w:rFonts w:ascii="Montserrat-Black" w:hAnsi="Montserrat-Black" w:cstheme="minorBidi"/>
          <w:sz w:val="20"/>
          <w:szCs w:val="20"/>
          <w:lang w:val="en-GB"/>
        </w:rPr>
        <w:t>authorities</w:t>
      </w:r>
      <w:proofErr w:type="gramEnd"/>
      <w:r w:rsidR="00AD3237" w:rsidRPr="00486853">
        <w:rPr>
          <w:rFonts w:ascii="Montserrat-Black" w:hAnsi="Montserrat-Black" w:cstheme="minorBidi"/>
          <w:sz w:val="20"/>
          <w:szCs w:val="20"/>
          <w:lang w:val="en-GB"/>
        </w:rPr>
        <w:t xml:space="preserve"> </w:t>
      </w:r>
      <w:r w:rsidRPr="00486853">
        <w:rPr>
          <w:rFonts w:ascii="Montserrat-Black" w:hAnsi="Montserrat-Black" w:cstheme="minorBidi"/>
          <w:sz w:val="20"/>
          <w:szCs w:val="20"/>
          <w:lang w:val="en-GB"/>
        </w:rPr>
        <w:t>and actors from the social and affordable housing sector</w:t>
      </w:r>
      <w:r w:rsidR="00F43696" w:rsidRPr="00486853">
        <w:rPr>
          <w:rFonts w:ascii="Montserrat-Black" w:hAnsi="Montserrat-Black" w:cstheme="minorBidi"/>
          <w:sz w:val="20"/>
          <w:szCs w:val="20"/>
          <w:lang w:val="en-GB"/>
        </w:rPr>
        <w:t>.</w:t>
      </w:r>
    </w:p>
    <w:p w14:paraId="56260E34" w14:textId="77777777" w:rsidR="008A1FA7" w:rsidRDefault="008A1FA7" w:rsidP="00606D72">
      <w:pPr>
        <w:pStyle w:val="Paragraphedeliste"/>
        <w:spacing w:line="276" w:lineRule="auto"/>
        <w:jc w:val="both"/>
        <w:rPr>
          <w:rFonts w:ascii="Montserrat-Black" w:hAnsi="Montserrat-Black" w:cstheme="minorBidi"/>
          <w:sz w:val="20"/>
          <w:szCs w:val="20"/>
          <w:lang w:val="en-GB"/>
        </w:rPr>
      </w:pPr>
    </w:p>
    <w:p w14:paraId="6E98E178" w14:textId="5CE5A3B3" w:rsidR="00482D0B" w:rsidRPr="00934590" w:rsidRDefault="00482D0B" w:rsidP="00606D72">
      <w:pPr>
        <w:pStyle w:val="Paragraphedeliste"/>
        <w:spacing w:line="276" w:lineRule="auto"/>
        <w:jc w:val="both"/>
        <w:rPr>
          <w:rFonts w:ascii="Montserrat-Black" w:hAnsi="Montserrat-Black" w:cstheme="minorBidi"/>
          <w:sz w:val="20"/>
          <w:szCs w:val="20"/>
          <w:lang w:val="en-ZW"/>
        </w:rPr>
      </w:pPr>
      <w:r w:rsidRPr="00482D0B">
        <w:rPr>
          <w:rFonts w:ascii="Montserrat-Black" w:hAnsi="Montserrat-Black" w:cstheme="minorBidi"/>
          <w:sz w:val="20"/>
          <w:szCs w:val="20"/>
          <w:lang w:val="en-ZW"/>
        </w:rPr>
        <w:t xml:space="preserve">WORKS closely together with the European Platform on Combatting Homelessness (EPOCH) to address the specific needs of </w:t>
      </w:r>
      <w:r w:rsidR="00374892" w:rsidRPr="00486853">
        <w:rPr>
          <w:rFonts w:ascii="Montserrat-Black" w:hAnsi="Montserrat-Black"/>
          <w:sz w:val="20"/>
          <w:szCs w:val="20"/>
          <w:lang w:val="en-GB"/>
        </w:rPr>
        <w:t>people</w:t>
      </w:r>
      <w:r w:rsidR="00374892" w:rsidRPr="006A6893">
        <w:rPr>
          <w:rFonts w:ascii="Montserrat-Black" w:hAnsi="Montserrat-Black"/>
          <w:sz w:val="20"/>
          <w:szCs w:val="20"/>
          <w:lang w:val="en-GB"/>
        </w:rPr>
        <w:t xml:space="preserve"> </w:t>
      </w:r>
      <w:r w:rsidR="00374892">
        <w:rPr>
          <w:rFonts w:ascii="Montserrat-Black" w:hAnsi="Montserrat-Black"/>
          <w:sz w:val="20"/>
          <w:szCs w:val="20"/>
          <w:lang w:val="en-GB"/>
        </w:rPr>
        <w:t xml:space="preserve">at risk to be homeless and homeless </w:t>
      </w:r>
      <w:proofErr w:type="gramStart"/>
      <w:r w:rsidR="00374892">
        <w:rPr>
          <w:rFonts w:ascii="Montserrat-Black" w:hAnsi="Montserrat-Black"/>
          <w:sz w:val="20"/>
          <w:szCs w:val="20"/>
          <w:lang w:val="en-GB"/>
        </w:rPr>
        <w:t>people</w:t>
      </w:r>
      <w:r w:rsidR="00374892" w:rsidRPr="00486853">
        <w:rPr>
          <w:rFonts w:ascii="Montserrat-Black" w:hAnsi="Montserrat-Black"/>
          <w:sz w:val="20"/>
          <w:szCs w:val="20"/>
          <w:lang w:val="en-GB"/>
        </w:rPr>
        <w:t>,</w:t>
      </w:r>
      <w:r w:rsidR="00FC3051">
        <w:rPr>
          <w:rFonts w:ascii="Montserrat-Black" w:hAnsi="Montserrat-Black"/>
          <w:sz w:val="20"/>
          <w:szCs w:val="20"/>
          <w:lang w:val="en-GB"/>
        </w:rPr>
        <w:t xml:space="preserve"> </w:t>
      </w:r>
      <w:r w:rsidR="00FF1865">
        <w:rPr>
          <w:rFonts w:ascii="Montserrat-Black" w:hAnsi="Montserrat-Black" w:cstheme="minorBidi"/>
          <w:sz w:val="20"/>
          <w:szCs w:val="20"/>
          <w:lang w:val="en-ZW"/>
        </w:rPr>
        <w:t>and</w:t>
      </w:r>
      <w:proofErr w:type="gramEnd"/>
      <w:r w:rsidR="00FF1865">
        <w:rPr>
          <w:rFonts w:ascii="Montserrat-Black" w:hAnsi="Montserrat-Black" w:cstheme="minorBidi"/>
          <w:sz w:val="20"/>
          <w:szCs w:val="20"/>
          <w:lang w:val="en-ZW"/>
        </w:rPr>
        <w:t xml:space="preserve"> promotes policies to </w:t>
      </w:r>
      <w:r w:rsidR="00374892">
        <w:rPr>
          <w:rFonts w:ascii="Montserrat-Black" w:hAnsi="Montserrat-Black" w:cstheme="minorBidi"/>
          <w:sz w:val="20"/>
          <w:szCs w:val="20"/>
          <w:lang w:val="en-ZW"/>
        </w:rPr>
        <w:t xml:space="preserve">lower the risk of housing inclusions. </w:t>
      </w:r>
    </w:p>
    <w:p w14:paraId="1CAFE94E" w14:textId="77777777" w:rsidR="00D65E5C" w:rsidRPr="00486853" w:rsidRDefault="00D65E5C" w:rsidP="00606D72">
      <w:pPr>
        <w:pStyle w:val="Paragraphedeliste"/>
        <w:spacing w:line="276" w:lineRule="auto"/>
        <w:jc w:val="both"/>
        <w:rPr>
          <w:rFonts w:ascii="Montserrat-Black" w:hAnsi="Montserrat-Black" w:cstheme="minorHAnsi"/>
          <w:sz w:val="20"/>
          <w:szCs w:val="20"/>
          <w:lang w:val="en-GB"/>
        </w:rPr>
      </w:pPr>
    </w:p>
    <w:p w14:paraId="5F8D0D2F" w14:textId="64649AC1" w:rsidR="003B53C0" w:rsidRPr="00606D72" w:rsidRDefault="00AD3237" w:rsidP="00B26EA4">
      <w:pPr>
        <w:pStyle w:val="Paragraphedeliste"/>
        <w:spacing w:line="276" w:lineRule="auto"/>
        <w:jc w:val="both"/>
        <w:rPr>
          <w:sz w:val="20"/>
          <w:szCs w:val="20"/>
        </w:rPr>
      </w:pPr>
      <w:r w:rsidRPr="003B53C0">
        <w:rPr>
          <w:rFonts w:ascii="Montserrat-Black" w:hAnsi="Montserrat-Black" w:cstheme="minorBidi"/>
          <w:sz w:val="20"/>
          <w:szCs w:val="20"/>
          <w:lang w:val="en-GB"/>
        </w:rPr>
        <w:t xml:space="preserve">The </w:t>
      </w:r>
      <w:r w:rsidR="00945B30" w:rsidRPr="003B53C0">
        <w:rPr>
          <w:rFonts w:ascii="Montserrat-Black" w:hAnsi="Montserrat-Black" w:cstheme="minorBidi"/>
          <w:sz w:val="20"/>
          <w:szCs w:val="20"/>
          <w:lang w:val="en-GB"/>
        </w:rPr>
        <w:t xml:space="preserve">European Commission </w:t>
      </w:r>
      <w:r w:rsidR="003B53C0">
        <w:rPr>
          <w:rFonts w:ascii="Montserrat-Black" w:hAnsi="Montserrat-Black" w:cstheme="minorBidi"/>
          <w:sz w:val="20"/>
          <w:szCs w:val="20"/>
          <w:lang w:val="en-GB"/>
        </w:rPr>
        <w:t xml:space="preserve">to </w:t>
      </w:r>
      <w:r w:rsidR="0088772D">
        <w:rPr>
          <w:rFonts w:ascii="Montserrat-Black" w:hAnsi="Montserrat-Black" w:cstheme="minorBidi"/>
          <w:sz w:val="20"/>
          <w:szCs w:val="20"/>
          <w:lang w:val="en-GB"/>
        </w:rPr>
        <w:t>strengthen</w:t>
      </w:r>
      <w:r w:rsidR="003B53C0" w:rsidRPr="003B53C0">
        <w:rPr>
          <w:rFonts w:ascii="Montserrat-Black" w:hAnsi="Montserrat-Black" w:cstheme="minorBidi"/>
          <w:sz w:val="20"/>
          <w:szCs w:val="20"/>
          <w:lang w:val="en-GB"/>
        </w:rPr>
        <w:t xml:space="preserve"> </w:t>
      </w:r>
      <w:r w:rsidR="003B53C0" w:rsidRPr="002F4F7E">
        <w:rPr>
          <w:rFonts w:ascii="Montserrat-Black" w:hAnsi="Montserrat-Black" w:cstheme="minorBidi"/>
          <w:sz w:val="20"/>
          <w:szCs w:val="20"/>
          <w:lang w:val="en-GB"/>
        </w:rPr>
        <w:t xml:space="preserve">its </w:t>
      </w:r>
      <w:r w:rsidR="00914CA7" w:rsidRPr="00934590">
        <w:rPr>
          <w:rFonts w:ascii="Montserrat-Black" w:hAnsi="Montserrat-Black" w:cstheme="minorBidi"/>
          <w:sz w:val="20"/>
          <w:szCs w:val="20"/>
          <w:lang w:val="en-GB"/>
        </w:rPr>
        <w:t>cross-sectional</w:t>
      </w:r>
      <w:r w:rsidR="00914CA7" w:rsidRPr="002F4F7E">
        <w:rPr>
          <w:rFonts w:ascii="Montserrat-Black" w:hAnsi="Montserrat-Black" w:cstheme="minorBidi"/>
          <w:sz w:val="20"/>
          <w:szCs w:val="20"/>
          <w:lang w:val="en-GB"/>
        </w:rPr>
        <w:t xml:space="preserve"> </w:t>
      </w:r>
      <w:r w:rsidR="003B53C0" w:rsidRPr="002F4F7E">
        <w:rPr>
          <w:rFonts w:ascii="Montserrat-Black" w:hAnsi="Montserrat-Black" w:cstheme="minorBidi"/>
          <w:sz w:val="20"/>
          <w:szCs w:val="20"/>
          <w:lang w:val="en-GB"/>
        </w:rPr>
        <w:t>suppor</w:t>
      </w:r>
      <w:r w:rsidR="00945B30" w:rsidRPr="002F4F7E">
        <w:rPr>
          <w:rFonts w:ascii="Montserrat-Black" w:hAnsi="Montserrat-Black" w:cstheme="minorBidi"/>
          <w:sz w:val="20"/>
          <w:szCs w:val="20"/>
          <w:lang w:val="en-GB"/>
        </w:rPr>
        <w:t>t</w:t>
      </w:r>
      <w:r w:rsidR="000F49F8" w:rsidRPr="002F4F7E">
        <w:rPr>
          <w:rFonts w:ascii="Montserrat-Black" w:hAnsi="Montserrat-Black" w:cstheme="minorBidi"/>
          <w:sz w:val="20"/>
          <w:szCs w:val="20"/>
          <w:lang w:val="en-GB"/>
        </w:rPr>
        <w:t xml:space="preserve"> for</w:t>
      </w:r>
      <w:r w:rsidR="00945B30" w:rsidRPr="002F4F7E">
        <w:rPr>
          <w:rFonts w:ascii="Montserrat-Black" w:hAnsi="Montserrat-Black" w:cstheme="minorBidi"/>
          <w:sz w:val="20"/>
          <w:szCs w:val="20"/>
          <w:lang w:val="en-GB"/>
        </w:rPr>
        <w:t xml:space="preserve"> national, regional, and local </w:t>
      </w:r>
      <w:r w:rsidR="003B53C0" w:rsidRPr="002F4F7E">
        <w:rPr>
          <w:rFonts w:ascii="Montserrat-Black" w:hAnsi="Montserrat-Black" w:cstheme="minorBidi"/>
          <w:sz w:val="20"/>
          <w:szCs w:val="20"/>
          <w:lang w:val="en-GB"/>
        </w:rPr>
        <w:t>policies</w:t>
      </w:r>
      <w:r w:rsidR="00945B30" w:rsidRPr="002F4F7E">
        <w:rPr>
          <w:rFonts w:ascii="Montserrat-Black" w:hAnsi="Montserrat-Black" w:cstheme="minorBidi"/>
          <w:sz w:val="20"/>
          <w:szCs w:val="20"/>
          <w:lang w:val="en-GB"/>
        </w:rPr>
        <w:t xml:space="preserve"> in the housing sector</w:t>
      </w:r>
      <w:r w:rsidR="003B53C0" w:rsidRPr="002F4F7E">
        <w:rPr>
          <w:rFonts w:ascii="Montserrat-Black" w:hAnsi="Montserrat-Black" w:cstheme="minorBidi"/>
          <w:sz w:val="20"/>
          <w:szCs w:val="20"/>
          <w:lang w:val="en-GB"/>
        </w:rPr>
        <w:t xml:space="preserve">, by simplifying access </w:t>
      </w:r>
      <w:r w:rsidR="00BD180E" w:rsidRPr="002F4F7E">
        <w:rPr>
          <w:rFonts w:ascii="Montserrat-Black" w:hAnsi="Montserrat-Black" w:cstheme="minorBidi"/>
          <w:sz w:val="20"/>
          <w:szCs w:val="20"/>
          <w:lang w:val="en-GB"/>
        </w:rPr>
        <w:t>to information</w:t>
      </w:r>
      <w:r w:rsidR="00BD180E" w:rsidRPr="00BD180E">
        <w:rPr>
          <w:rFonts w:ascii="Montserrat-Black" w:hAnsi="Montserrat-Black" w:cstheme="minorBidi"/>
          <w:sz w:val="20"/>
          <w:szCs w:val="20"/>
          <w:lang w:val="en-GB"/>
        </w:rPr>
        <w:t xml:space="preserve"> on the possibilities for support from European instruments, including access to funding</w:t>
      </w:r>
      <w:r w:rsidR="00BD180E">
        <w:rPr>
          <w:rFonts w:ascii="Montserrat-Black" w:hAnsi="Montserrat-Black" w:cstheme="minorBidi"/>
          <w:sz w:val="20"/>
          <w:szCs w:val="20"/>
          <w:lang w:val="en-GB"/>
        </w:rPr>
        <w:t>.</w:t>
      </w:r>
    </w:p>
    <w:p w14:paraId="67F28989" w14:textId="77777777" w:rsidR="00606D72" w:rsidRPr="003B53C0" w:rsidRDefault="00606D72" w:rsidP="003B53C0">
      <w:pPr>
        <w:pStyle w:val="Paragraphedeliste"/>
        <w:spacing w:line="276" w:lineRule="auto"/>
        <w:jc w:val="both"/>
        <w:rPr>
          <w:sz w:val="20"/>
          <w:szCs w:val="20"/>
        </w:rPr>
      </w:pPr>
    </w:p>
    <w:p w14:paraId="1D93355A" w14:textId="77777777" w:rsidR="00934590" w:rsidRPr="0037060F" w:rsidRDefault="00606D72" w:rsidP="00934590">
      <w:pPr>
        <w:pStyle w:val="Paragraphedeliste"/>
        <w:numPr>
          <w:ilvl w:val="0"/>
          <w:numId w:val="9"/>
        </w:numPr>
        <w:spacing w:line="276" w:lineRule="auto"/>
        <w:rPr>
          <w:rFonts w:ascii="Montserrat-Black" w:eastAsiaTheme="minorHAnsi" w:hAnsi="Montserrat-Black" w:cstheme="minorBidi"/>
          <w:sz w:val="20"/>
          <w:szCs w:val="20"/>
          <w:lang w:val="en-GB" w:eastAsia="en-US"/>
        </w:rPr>
      </w:pPr>
      <w:r w:rsidRPr="00E0268E">
        <w:rPr>
          <w:rFonts w:ascii="Montserrat-Black" w:hAnsi="Montserrat-Black" w:cstheme="minorBidi"/>
          <w:sz w:val="20"/>
          <w:szCs w:val="20"/>
          <w:lang w:val="en-GB"/>
        </w:rPr>
        <w:t xml:space="preserve">The European Commission to </w:t>
      </w:r>
      <w:r w:rsidR="00430BE1" w:rsidRPr="00E0268E">
        <w:rPr>
          <w:rFonts w:ascii="Montserrat-Black" w:hAnsi="Montserrat-Black" w:cstheme="minorBidi"/>
          <w:sz w:val="20"/>
          <w:szCs w:val="20"/>
          <w:lang w:val="en-GB"/>
        </w:rPr>
        <w:t>take better account of the repercussions of EU policies on access to housing</w:t>
      </w:r>
      <w:r w:rsidR="00BC721A">
        <w:rPr>
          <w:rFonts w:ascii="Montserrat-Black" w:hAnsi="Montserrat-Black" w:cstheme="minorBidi"/>
          <w:sz w:val="20"/>
          <w:szCs w:val="20"/>
          <w:lang w:val="en-GB"/>
        </w:rPr>
        <w:t xml:space="preserve"> and housing exclusion</w:t>
      </w:r>
      <w:r w:rsidR="00430BE1" w:rsidRPr="00E0268E">
        <w:rPr>
          <w:rFonts w:ascii="Montserrat-Black" w:hAnsi="Montserrat-Black" w:cstheme="minorBidi"/>
          <w:sz w:val="20"/>
          <w:szCs w:val="20"/>
          <w:lang w:val="en-GB"/>
        </w:rPr>
        <w:t xml:space="preserve"> in its impact assessments</w:t>
      </w:r>
      <w:r w:rsidR="00B26EA4" w:rsidRPr="00E0268E">
        <w:rPr>
          <w:rFonts w:ascii="Montserrat-Black" w:hAnsi="Montserrat-Black" w:cstheme="minorBidi"/>
          <w:sz w:val="20"/>
          <w:szCs w:val="20"/>
          <w:lang w:val="en-GB"/>
        </w:rPr>
        <w:t xml:space="preserve">. </w:t>
      </w:r>
    </w:p>
    <w:p w14:paraId="7CEE5AA4" w14:textId="77777777" w:rsidR="0037060F" w:rsidRPr="00934590" w:rsidRDefault="0037060F" w:rsidP="0037060F">
      <w:pPr>
        <w:pStyle w:val="Paragraphedeliste"/>
        <w:spacing w:line="276" w:lineRule="auto"/>
        <w:rPr>
          <w:rFonts w:ascii="Montserrat-Black" w:eastAsiaTheme="minorHAnsi" w:hAnsi="Montserrat-Black" w:cstheme="minorBidi"/>
          <w:sz w:val="20"/>
          <w:szCs w:val="20"/>
          <w:lang w:val="en-GB" w:eastAsia="en-US"/>
        </w:rPr>
      </w:pPr>
    </w:p>
    <w:p w14:paraId="06C57647" w14:textId="4667F79E" w:rsidR="007B1900" w:rsidRPr="0037060F" w:rsidRDefault="005C71AF" w:rsidP="00934590">
      <w:pPr>
        <w:pStyle w:val="Paragraphedeliste"/>
        <w:numPr>
          <w:ilvl w:val="0"/>
          <w:numId w:val="9"/>
        </w:numPr>
        <w:spacing w:line="276" w:lineRule="auto"/>
        <w:rPr>
          <w:rFonts w:ascii="Montserrat-Black" w:eastAsiaTheme="minorHAnsi" w:hAnsi="Montserrat-Black" w:cstheme="minorBidi"/>
          <w:sz w:val="20"/>
          <w:szCs w:val="20"/>
          <w:lang w:val="en-GB" w:eastAsia="en-US"/>
        </w:rPr>
      </w:pPr>
      <w:r w:rsidRPr="00934590">
        <w:rPr>
          <w:rFonts w:ascii="Montserrat-Black" w:hAnsi="Montserrat-Black"/>
          <w:sz w:val="20"/>
          <w:szCs w:val="20"/>
          <w:lang w:val="en-GB"/>
        </w:rPr>
        <w:t xml:space="preserve">The European Investment Bank to </w:t>
      </w:r>
      <w:r w:rsidR="00A60132" w:rsidRPr="00934590">
        <w:rPr>
          <w:rFonts w:ascii="Montserrat-Black" w:hAnsi="Montserrat-Black"/>
          <w:sz w:val="20"/>
          <w:szCs w:val="20"/>
          <w:lang w:val="en-GB"/>
        </w:rPr>
        <w:t>reinforce</w:t>
      </w:r>
      <w:r w:rsidR="008D314E" w:rsidRPr="00934590">
        <w:rPr>
          <w:rFonts w:ascii="Montserrat-Black" w:hAnsi="Montserrat-Black"/>
          <w:sz w:val="20"/>
          <w:szCs w:val="20"/>
          <w:lang w:val="en-GB"/>
        </w:rPr>
        <w:t xml:space="preserve"> </w:t>
      </w:r>
      <w:r w:rsidR="00F00FCA" w:rsidRPr="00934590">
        <w:rPr>
          <w:rFonts w:ascii="Montserrat-Black" w:hAnsi="Montserrat-Black"/>
          <w:sz w:val="20"/>
          <w:szCs w:val="20"/>
          <w:lang w:val="en-GB"/>
        </w:rPr>
        <w:t>i</w:t>
      </w:r>
      <w:r w:rsidR="00803477" w:rsidRPr="00934590">
        <w:rPr>
          <w:rFonts w:ascii="Montserrat-Black" w:hAnsi="Montserrat-Black"/>
          <w:sz w:val="20"/>
          <w:szCs w:val="20"/>
          <w:lang w:val="en-GB"/>
        </w:rPr>
        <w:t xml:space="preserve">ts support to social and affordable housing sector, renewing its lending </w:t>
      </w:r>
      <w:r w:rsidR="0035226D" w:rsidRPr="00934590">
        <w:rPr>
          <w:rFonts w:ascii="Montserrat-Black" w:hAnsi="Montserrat-Black"/>
          <w:sz w:val="20"/>
          <w:szCs w:val="20"/>
          <w:lang w:val="en-GB"/>
        </w:rPr>
        <w:t>to social and affordable housing providers, and providing advisory services to address the supply shortage</w:t>
      </w:r>
      <w:r w:rsidR="00241DE0" w:rsidRPr="00934590">
        <w:rPr>
          <w:rFonts w:ascii="Montserrat-Black" w:hAnsi="Montserrat-Black"/>
          <w:sz w:val="20"/>
          <w:szCs w:val="20"/>
          <w:lang w:val="en-GB"/>
        </w:rPr>
        <w:t>.</w:t>
      </w:r>
    </w:p>
    <w:p w14:paraId="41569A1C" w14:textId="77777777" w:rsidR="0037060F" w:rsidRPr="0037060F" w:rsidRDefault="0037060F" w:rsidP="0037060F">
      <w:pPr>
        <w:spacing w:line="276" w:lineRule="auto"/>
        <w:rPr>
          <w:rFonts w:ascii="Montserrat-Black" w:hAnsi="Montserrat-Black"/>
          <w:sz w:val="20"/>
          <w:szCs w:val="20"/>
          <w:lang w:val="en-GB"/>
        </w:rPr>
      </w:pPr>
    </w:p>
    <w:p w14:paraId="7BC809DD" w14:textId="3C133EC2" w:rsidR="00797FE0" w:rsidRPr="00E0268E" w:rsidRDefault="00185C45" w:rsidP="00606D72">
      <w:pPr>
        <w:spacing w:line="276" w:lineRule="auto"/>
        <w:jc w:val="both"/>
        <w:rPr>
          <w:rFonts w:ascii="Montserrat-Black" w:hAnsi="Montserrat-Black"/>
          <w:i/>
          <w:iCs/>
          <w:smallCaps/>
          <w:sz w:val="20"/>
          <w:szCs w:val="20"/>
          <w:lang w:val="en-GB"/>
        </w:rPr>
      </w:pPr>
      <w:r w:rsidRPr="00486853">
        <w:rPr>
          <w:rFonts w:ascii="Montserrat-Black" w:hAnsi="Montserrat-Black"/>
          <w:b/>
          <w:bCs/>
          <w:i/>
          <w:iCs/>
          <w:smallCaps/>
          <w:sz w:val="20"/>
          <w:szCs w:val="20"/>
          <w:lang w:val="en-GB"/>
        </w:rPr>
        <w:t>In conclusion, the Ministers responsible for Housing</w:t>
      </w:r>
      <w:r w:rsidR="22FDC5BE" w:rsidRPr="00486853">
        <w:rPr>
          <w:rFonts w:ascii="Montserrat-Black" w:hAnsi="Montserrat-Black"/>
          <w:b/>
          <w:bCs/>
          <w:i/>
          <w:iCs/>
          <w:smallCaps/>
          <w:sz w:val="20"/>
          <w:szCs w:val="20"/>
          <w:lang w:val="en-GB"/>
        </w:rPr>
        <w:t xml:space="preserve">, </w:t>
      </w:r>
      <w:r w:rsidR="2623D372" w:rsidRPr="00486853">
        <w:rPr>
          <w:rFonts w:ascii="Montserrat-Black" w:hAnsi="Montserrat-Black"/>
          <w:b/>
          <w:bCs/>
          <w:i/>
          <w:iCs/>
          <w:smallCaps/>
          <w:sz w:val="20"/>
          <w:szCs w:val="20"/>
          <w:lang w:val="en-GB"/>
        </w:rPr>
        <w:t>with respect for the principle of subsidiarity,</w:t>
      </w:r>
      <w:r w:rsidRPr="00486853">
        <w:rPr>
          <w:rFonts w:ascii="Montserrat-Black" w:hAnsi="Montserrat-Black"/>
          <w:b/>
          <w:bCs/>
          <w:i/>
          <w:iCs/>
          <w:smallCaps/>
          <w:sz w:val="20"/>
          <w:szCs w:val="20"/>
          <w:lang w:val="en-GB"/>
        </w:rPr>
        <w:t xml:space="preserve"> </w:t>
      </w:r>
      <w:bookmarkStart w:id="3" w:name="_Hlk158391885"/>
      <w:r w:rsidR="00D7710D" w:rsidRPr="00486853">
        <w:rPr>
          <w:rFonts w:ascii="Montserrat-Black" w:hAnsi="Montserrat-Black"/>
          <w:b/>
          <w:bCs/>
          <w:i/>
          <w:iCs/>
          <w:smallCaps/>
          <w:sz w:val="20"/>
          <w:szCs w:val="20"/>
          <w:lang w:val="en-GB"/>
        </w:rPr>
        <w:t>call for a European New Deal for affordable and social housing</w:t>
      </w:r>
      <w:bookmarkEnd w:id="3"/>
      <w:r w:rsidR="00D7710D" w:rsidRPr="00486853">
        <w:rPr>
          <w:rFonts w:ascii="Montserrat-Black" w:hAnsi="Montserrat-Black"/>
          <w:b/>
          <w:bCs/>
          <w:i/>
          <w:iCs/>
          <w:smallCaps/>
          <w:sz w:val="20"/>
          <w:szCs w:val="20"/>
          <w:lang w:val="en-GB"/>
        </w:rPr>
        <w:t xml:space="preserve"> to support the </w:t>
      </w:r>
      <w:r w:rsidR="00AE15DE" w:rsidRPr="00486853">
        <w:rPr>
          <w:rFonts w:ascii="Montserrat-Black" w:hAnsi="Montserrat-Black"/>
          <w:b/>
          <w:bCs/>
          <w:i/>
          <w:iCs/>
          <w:smallCaps/>
          <w:sz w:val="20"/>
          <w:szCs w:val="20"/>
          <w:lang w:val="en-GB"/>
        </w:rPr>
        <w:t xml:space="preserve">development </w:t>
      </w:r>
      <w:r w:rsidRPr="00486853">
        <w:rPr>
          <w:rFonts w:ascii="Montserrat-Black" w:hAnsi="Montserrat-Black"/>
          <w:b/>
          <w:bCs/>
          <w:i/>
          <w:iCs/>
          <w:smallCaps/>
          <w:sz w:val="20"/>
          <w:szCs w:val="20"/>
          <w:lang w:val="en-GB"/>
        </w:rPr>
        <w:t xml:space="preserve">of policies to </w:t>
      </w:r>
      <w:r w:rsidR="005809F8" w:rsidRPr="00486853">
        <w:rPr>
          <w:rFonts w:ascii="Montserrat-Black" w:hAnsi="Montserrat-Black"/>
          <w:b/>
          <w:bCs/>
          <w:i/>
          <w:iCs/>
          <w:smallCaps/>
          <w:sz w:val="20"/>
          <w:szCs w:val="20"/>
          <w:lang w:val="en-GB"/>
        </w:rPr>
        <w:t>facilitate</w:t>
      </w:r>
      <w:r w:rsidRPr="00486853">
        <w:rPr>
          <w:rFonts w:ascii="Montserrat-Black" w:hAnsi="Montserrat-Black"/>
          <w:b/>
          <w:bCs/>
          <w:i/>
          <w:iCs/>
          <w:smallCaps/>
          <w:sz w:val="20"/>
          <w:szCs w:val="20"/>
          <w:lang w:val="en-GB"/>
        </w:rPr>
        <w:t xml:space="preserve"> access to affordable</w:t>
      </w:r>
      <w:r w:rsidR="00D7710D" w:rsidRPr="00486853">
        <w:rPr>
          <w:rFonts w:ascii="Montserrat-Black" w:hAnsi="Montserrat-Black"/>
          <w:b/>
          <w:bCs/>
          <w:i/>
          <w:iCs/>
          <w:smallCaps/>
          <w:sz w:val="20"/>
          <w:szCs w:val="20"/>
          <w:lang w:val="en-GB"/>
        </w:rPr>
        <w:t>, decent and sustainable</w:t>
      </w:r>
      <w:r w:rsidRPr="00486853">
        <w:rPr>
          <w:rFonts w:ascii="Montserrat-Black" w:hAnsi="Montserrat-Black"/>
          <w:b/>
          <w:bCs/>
          <w:i/>
          <w:iCs/>
          <w:smallCaps/>
          <w:sz w:val="20"/>
          <w:szCs w:val="20"/>
          <w:lang w:val="en-GB"/>
        </w:rPr>
        <w:t xml:space="preserve"> housing for all</w:t>
      </w:r>
      <w:r w:rsidR="00D7710D" w:rsidRPr="00486853">
        <w:rPr>
          <w:rFonts w:ascii="Montserrat-Black" w:hAnsi="Montserrat-Black"/>
          <w:b/>
          <w:bCs/>
          <w:i/>
          <w:iCs/>
          <w:smallCaps/>
          <w:sz w:val="20"/>
          <w:szCs w:val="20"/>
          <w:lang w:val="en-GB"/>
        </w:rPr>
        <w:t xml:space="preserve"> based on </w:t>
      </w:r>
      <w:r w:rsidR="00AE15DE" w:rsidRPr="00486853">
        <w:rPr>
          <w:rFonts w:ascii="Montserrat-Black" w:hAnsi="Montserrat-Black"/>
          <w:b/>
          <w:bCs/>
          <w:i/>
          <w:iCs/>
          <w:smallCaps/>
          <w:sz w:val="20"/>
          <w:szCs w:val="20"/>
          <w:lang w:val="en-GB"/>
        </w:rPr>
        <w:t>a multi-level</w:t>
      </w:r>
      <w:r w:rsidRPr="00486853">
        <w:rPr>
          <w:rFonts w:ascii="Montserrat-Black" w:hAnsi="Montserrat-Black"/>
          <w:b/>
          <w:bCs/>
          <w:i/>
          <w:iCs/>
          <w:smallCaps/>
          <w:sz w:val="20"/>
          <w:szCs w:val="20"/>
          <w:lang w:val="en-GB"/>
        </w:rPr>
        <w:t xml:space="preserve"> governance and sharing good practices and successful experiences from different </w:t>
      </w:r>
      <w:r w:rsidR="00AE15DE" w:rsidRPr="00486853">
        <w:rPr>
          <w:rFonts w:ascii="Montserrat-Black" w:hAnsi="Montserrat-Black"/>
          <w:b/>
          <w:bCs/>
          <w:i/>
          <w:iCs/>
          <w:smallCaps/>
          <w:sz w:val="20"/>
          <w:szCs w:val="20"/>
          <w:lang w:val="en-GB"/>
        </w:rPr>
        <w:t>member states</w:t>
      </w:r>
      <w:r w:rsidR="00D7710D" w:rsidRPr="00486853">
        <w:rPr>
          <w:rFonts w:ascii="Montserrat-Black" w:hAnsi="Montserrat-Black"/>
          <w:b/>
          <w:bCs/>
          <w:i/>
          <w:iCs/>
          <w:smallCaps/>
          <w:sz w:val="20"/>
          <w:szCs w:val="20"/>
          <w:lang w:val="en-GB"/>
        </w:rPr>
        <w:t xml:space="preserve"> </w:t>
      </w:r>
      <w:r w:rsidR="00FF1F70">
        <w:rPr>
          <w:rFonts w:ascii="Montserrat-Black" w:hAnsi="Montserrat-Black"/>
          <w:b/>
          <w:bCs/>
          <w:i/>
          <w:iCs/>
          <w:smallCaps/>
          <w:sz w:val="20"/>
          <w:szCs w:val="20"/>
          <w:lang w:val="en-GB"/>
        </w:rPr>
        <w:t>with</w:t>
      </w:r>
      <w:r w:rsidR="00D7710D" w:rsidRPr="00486853">
        <w:rPr>
          <w:rFonts w:ascii="Montserrat-Black" w:hAnsi="Montserrat-Black"/>
          <w:b/>
          <w:bCs/>
          <w:i/>
          <w:iCs/>
          <w:smallCaps/>
          <w:sz w:val="20"/>
          <w:szCs w:val="20"/>
          <w:lang w:val="en-GB"/>
        </w:rPr>
        <w:t xml:space="preserve"> the</w:t>
      </w:r>
      <w:r w:rsidR="0092656D" w:rsidRPr="00486853">
        <w:rPr>
          <w:rFonts w:ascii="Montserrat-Black" w:hAnsi="Montserrat-Black"/>
          <w:b/>
          <w:bCs/>
          <w:i/>
          <w:iCs/>
          <w:smallCaps/>
          <w:sz w:val="20"/>
          <w:szCs w:val="20"/>
          <w:lang w:val="en-GB"/>
        </w:rPr>
        <w:t xml:space="preserve"> support of the</w:t>
      </w:r>
      <w:r w:rsidR="00D7710D" w:rsidRPr="00486853">
        <w:rPr>
          <w:rFonts w:ascii="Montserrat-Black" w:hAnsi="Montserrat-Black"/>
          <w:b/>
          <w:bCs/>
          <w:i/>
          <w:iCs/>
          <w:smallCaps/>
          <w:sz w:val="20"/>
          <w:szCs w:val="20"/>
          <w:lang w:val="en-GB"/>
        </w:rPr>
        <w:t xml:space="preserve"> European institutions.</w:t>
      </w:r>
    </w:p>
    <w:p w14:paraId="4812179C" w14:textId="77777777" w:rsidR="00606D72" w:rsidRPr="00E0268E" w:rsidRDefault="00606D72" w:rsidP="00606D72">
      <w:pPr>
        <w:spacing w:line="276" w:lineRule="auto"/>
        <w:jc w:val="both"/>
        <w:rPr>
          <w:rFonts w:ascii="Montserrat-Black" w:hAnsi="Montserrat-Black"/>
          <w:i/>
          <w:iCs/>
          <w:smallCaps/>
          <w:sz w:val="20"/>
          <w:szCs w:val="20"/>
          <w:lang w:val="en-GB"/>
        </w:rPr>
      </w:pPr>
    </w:p>
    <w:p w14:paraId="339853E8" w14:textId="0BE76B75" w:rsidR="00185C45" w:rsidRPr="00E0268E" w:rsidRDefault="00401E50" w:rsidP="00606D72">
      <w:pPr>
        <w:spacing w:line="276" w:lineRule="auto"/>
        <w:jc w:val="both"/>
        <w:rPr>
          <w:rFonts w:ascii="Montserrat-Black" w:hAnsi="Montserrat-Black"/>
          <w:smallCaps/>
          <w:sz w:val="20"/>
          <w:szCs w:val="20"/>
          <w:lang w:val="en-GB"/>
        </w:rPr>
      </w:pPr>
      <w:r w:rsidRPr="00E0268E">
        <w:rPr>
          <w:rFonts w:ascii="Montserrat-Black" w:hAnsi="Montserrat-Black"/>
          <w:smallCaps/>
          <w:sz w:val="20"/>
          <w:szCs w:val="20"/>
          <w:lang w:val="en-GB"/>
        </w:rPr>
        <w:t>LIEGE, 5 MARCH</w:t>
      </w:r>
      <w:r w:rsidR="00185C45" w:rsidRPr="00E0268E">
        <w:rPr>
          <w:rFonts w:ascii="Montserrat-Black" w:hAnsi="Montserrat-Black"/>
          <w:smallCaps/>
          <w:sz w:val="20"/>
          <w:szCs w:val="20"/>
          <w:lang w:val="en-GB"/>
        </w:rPr>
        <w:t xml:space="preserve"> 202</w:t>
      </w:r>
      <w:r w:rsidRPr="00E0268E">
        <w:rPr>
          <w:rFonts w:ascii="Montserrat-Black" w:hAnsi="Montserrat-Black"/>
          <w:smallCaps/>
          <w:sz w:val="20"/>
          <w:szCs w:val="20"/>
          <w:lang w:val="en-GB"/>
        </w:rPr>
        <w:t>4</w:t>
      </w:r>
    </w:p>
    <w:p w14:paraId="2A44EAB6" w14:textId="77777777" w:rsidR="00896B98" w:rsidRPr="00E0268E" w:rsidRDefault="00896B98" w:rsidP="00606D72">
      <w:pPr>
        <w:spacing w:after="0" w:line="276" w:lineRule="auto"/>
        <w:rPr>
          <w:rFonts w:ascii="Montserrat-Black" w:hAnsi="Montserrat-Black"/>
          <w:i/>
          <w:iCs/>
          <w:smallCaps/>
          <w:sz w:val="20"/>
          <w:szCs w:val="20"/>
          <w:lang w:val="en-GB"/>
        </w:rPr>
      </w:pPr>
    </w:p>
    <w:p w14:paraId="3C40DB4D" w14:textId="73B2B7DF" w:rsidR="00251551" w:rsidRPr="00E86E41" w:rsidRDefault="00251551" w:rsidP="00606D72">
      <w:pPr>
        <w:spacing w:after="0" w:line="276" w:lineRule="auto"/>
        <w:rPr>
          <w:rFonts w:ascii="Montserrat-Black" w:hAnsi="Montserrat-Black" w:cstheme="minorHAnsi"/>
          <w:b/>
          <w:bCs/>
          <w:smallCaps/>
          <w:lang w:val="en-US"/>
        </w:rPr>
      </w:pPr>
      <w:r w:rsidRPr="00E86E41">
        <w:rPr>
          <w:rFonts w:ascii="Montserrat-Black" w:hAnsi="Montserrat-Black" w:cstheme="minorHAnsi"/>
          <w:b/>
          <w:bCs/>
          <w:smallCaps/>
          <w:lang w:val="en-US"/>
        </w:rPr>
        <w:t>Christophe Collignon</w:t>
      </w:r>
    </w:p>
    <w:p w14:paraId="1F29E10E" w14:textId="1987ECF6" w:rsidR="00251551" w:rsidRPr="00E86E41" w:rsidRDefault="00251551" w:rsidP="00606D72">
      <w:pPr>
        <w:spacing w:after="0" w:line="276" w:lineRule="auto"/>
        <w:rPr>
          <w:rFonts w:ascii="Montserrat-Black" w:hAnsi="Montserrat-Black" w:cstheme="minorHAnsi"/>
          <w:b/>
          <w:bCs/>
          <w:smallCaps/>
          <w:lang w:val="en-US"/>
        </w:rPr>
      </w:pPr>
      <w:r w:rsidRPr="00E86E41">
        <w:rPr>
          <w:rFonts w:ascii="Montserrat-Black" w:hAnsi="Montserrat-Black" w:cstheme="minorHAnsi"/>
          <w:b/>
          <w:bCs/>
          <w:smallCaps/>
          <w:lang w:val="en-US"/>
        </w:rPr>
        <w:t>Minister for Housing, Local Authorities and Urban Affairs</w:t>
      </w:r>
    </w:p>
    <w:p w14:paraId="1FC39E18" w14:textId="0E9A63A0" w:rsidR="00251551" w:rsidRPr="00E86E41" w:rsidRDefault="00251551" w:rsidP="00606D72">
      <w:pPr>
        <w:spacing w:after="0" w:line="276" w:lineRule="auto"/>
        <w:rPr>
          <w:rFonts w:ascii="Montserrat-Black" w:hAnsi="Montserrat-Black" w:cstheme="minorHAnsi"/>
          <w:b/>
          <w:bCs/>
          <w:smallCaps/>
          <w:lang w:val="en-US"/>
        </w:rPr>
      </w:pPr>
      <w:r w:rsidRPr="00E86E41">
        <w:rPr>
          <w:rFonts w:ascii="Montserrat-Black" w:hAnsi="Montserrat-Black" w:cstheme="minorHAnsi"/>
          <w:b/>
          <w:bCs/>
          <w:smallCaps/>
          <w:lang w:val="en-US"/>
        </w:rPr>
        <w:t>Government of Wallonia</w:t>
      </w:r>
    </w:p>
    <w:p w14:paraId="6A169162" w14:textId="24ADF49F" w:rsidR="00606D72" w:rsidRPr="00E0268E" w:rsidRDefault="002C5196" w:rsidP="00606D72">
      <w:pPr>
        <w:spacing w:after="0" w:line="276" w:lineRule="auto"/>
        <w:rPr>
          <w:rFonts w:ascii="Montserrat-Black" w:hAnsi="Montserrat-Black" w:cstheme="minorHAnsi"/>
          <w:b/>
          <w:bCs/>
          <w:smallCaps/>
          <w:sz w:val="20"/>
          <w:szCs w:val="20"/>
          <w:lang w:val="en-GB"/>
        </w:rPr>
      </w:pPr>
      <w:r w:rsidRPr="00E0268E">
        <w:rPr>
          <w:rFonts w:ascii="Montserrat-Black" w:hAnsi="Montserrat-Black" w:cstheme="minorHAnsi"/>
          <w:b/>
          <w:bCs/>
          <w:smallCaps/>
          <w:lang w:val="en-GB"/>
        </w:rPr>
        <w:t xml:space="preserve">Kingdom of </w:t>
      </w:r>
      <w:r w:rsidR="008C500C" w:rsidRPr="00E0268E">
        <w:rPr>
          <w:rFonts w:ascii="Montserrat-Black" w:hAnsi="Montserrat-Black" w:cstheme="minorHAnsi"/>
          <w:b/>
          <w:bCs/>
          <w:smallCaps/>
          <w:lang w:val="en-GB"/>
        </w:rPr>
        <w:t>Belg</w:t>
      </w:r>
      <w:r w:rsidR="00871E64" w:rsidRPr="00E0268E">
        <w:rPr>
          <w:rFonts w:ascii="Montserrat-Black" w:hAnsi="Montserrat-Black" w:cstheme="minorHAnsi"/>
          <w:b/>
          <w:bCs/>
          <w:smallCaps/>
          <w:lang w:val="en-GB"/>
        </w:rPr>
        <w:t>ium</w:t>
      </w:r>
    </w:p>
    <w:p w14:paraId="56C55D1F" w14:textId="77777777" w:rsidR="00606D72" w:rsidRPr="00E0268E" w:rsidRDefault="00606D72" w:rsidP="00606D72">
      <w:pPr>
        <w:spacing w:after="0" w:line="276" w:lineRule="auto"/>
        <w:jc w:val="right"/>
        <w:rPr>
          <w:rFonts w:ascii="Montserrat-Black" w:hAnsi="Montserrat-Black" w:cstheme="minorHAnsi"/>
          <w:b/>
          <w:bCs/>
          <w:smallCaps/>
          <w:sz w:val="20"/>
          <w:szCs w:val="20"/>
          <w:lang w:val="en-GB"/>
        </w:rPr>
      </w:pPr>
    </w:p>
    <w:p w14:paraId="5E768C64" w14:textId="77777777" w:rsidR="00606D72" w:rsidRPr="00E0268E" w:rsidRDefault="00606D72" w:rsidP="00606D72">
      <w:pPr>
        <w:spacing w:after="0" w:line="276" w:lineRule="auto"/>
        <w:jc w:val="right"/>
        <w:rPr>
          <w:rFonts w:ascii="Montserrat-Black" w:hAnsi="Montserrat-Black" w:cstheme="minorHAnsi"/>
          <w:b/>
          <w:bCs/>
          <w:smallCaps/>
          <w:sz w:val="20"/>
          <w:szCs w:val="20"/>
          <w:lang w:val="en-GB"/>
        </w:rPr>
      </w:pPr>
    </w:p>
    <w:p w14:paraId="11E63055" w14:textId="77777777" w:rsidR="00896B98" w:rsidRPr="00E0268E" w:rsidRDefault="00896B98" w:rsidP="00606D72">
      <w:pPr>
        <w:spacing w:after="0" w:line="276" w:lineRule="auto"/>
        <w:jc w:val="right"/>
        <w:rPr>
          <w:rFonts w:ascii="Montserrat-Black" w:hAnsi="Montserrat-Black" w:cstheme="minorHAnsi"/>
          <w:b/>
          <w:bCs/>
          <w:smallCaps/>
          <w:sz w:val="20"/>
          <w:szCs w:val="20"/>
          <w:lang w:val="en-GB"/>
        </w:rPr>
      </w:pPr>
    </w:p>
    <w:p w14:paraId="5B10440D" w14:textId="77777777" w:rsidR="00896B98" w:rsidRPr="00E0268E" w:rsidRDefault="00896B98" w:rsidP="00606D72">
      <w:pPr>
        <w:spacing w:after="0" w:line="276" w:lineRule="auto"/>
        <w:jc w:val="right"/>
        <w:rPr>
          <w:rFonts w:ascii="Montserrat-Black" w:hAnsi="Montserrat-Black" w:cstheme="minorHAnsi"/>
          <w:b/>
          <w:bCs/>
          <w:smallCaps/>
          <w:sz w:val="20"/>
          <w:szCs w:val="20"/>
          <w:lang w:val="en-GB"/>
        </w:rPr>
      </w:pPr>
    </w:p>
    <w:p w14:paraId="201563CE" w14:textId="77777777" w:rsidR="00606D72" w:rsidRPr="00E0268E" w:rsidRDefault="00606D72" w:rsidP="00606D72">
      <w:pPr>
        <w:spacing w:after="0" w:line="276" w:lineRule="auto"/>
        <w:jc w:val="right"/>
        <w:rPr>
          <w:rFonts w:ascii="Montserrat-Black" w:hAnsi="Montserrat-Black" w:cstheme="minorHAnsi"/>
          <w:b/>
          <w:bCs/>
          <w:smallCaps/>
          <w:sz w:val="20"/>
          <w:szCs w:val="20"/>
          <w:lang w:val="en-GB"/>
        </w:rPr>
      </w:pPr>
    </w:p>
    <w:p w14:paraId="70FD6E64" w14:textId="77777777" w:rsidR="00606D72" w:rsidRPr="00E0268E" w:rsidRDefault="00606D72" w:rsidP="00606D72">
      <w:pPr>
        <w:spacing w:after="0" w:line="276" w:lineRule="auto"/>
        <w:jc w:val="right"/>
        <w:rPr>
          <w:rFonts w:ascii="Montserrat-Black" w:hAnsi="Montserrat-Black" w:cstheme="minorHAnsi"/>
          <w:b/>
          <w:bCs/>
          <w:smallCaps/>
          <w:sz w:val="20"/>
          <w:szCs w:val="20"/>
          <w:lang w:val="en-GB"/>
        </w:rPr>
      </w:pPr>
    </w:p>
    <w:p w14:paraId="05EBA97B" w14:textId="77777777" w:rsidR="00A551B0" w:rsidRDefault="00A551B0" w:rsidP="00606D72">
      <w:pPr>
        <w:spacing w:after="0" w:line="276" w:lineRule="auto"/>
        <w:jc w:val="right"/>
        <w:rPr>
          <w:rFonts w:ascii="Montserrat-Black" w:hAnsi="Montserrat-Black" w:cstheme="minorHAnsi"/>
          <w:b/>
          <w:bCs/>
          <w:smallCaps/>
          <w:sz w:val="20"/>
          <w:szCs w:val="20"/>
          <w:lang w:val="en-GB"/>
        </w:rPr>
      </w:pPr>
    </w:p>
    <w:p w14:paraId="0D3326B4" w14:textId="77777777" w:rsidR="008D78C6" w:rsidRDefault="008D78C6" w:rsidP="00606D72">
      <w:pPr>
        <w:spacing w:after="0" w:line="276" w:lineRule="auto"/>
        <w:jc w:val="right"/>
        <w:rPr>
          <w:rFonts w:ascii="Montserrat-Black" w:hAnsi="Montserrat-Black" w:cstheme="minorHAnsi"/>
          <w:b/>
          <w:bCs/>
          <w:smallCaps/>
          <w:sz w:val="20"/>
          <w:szCs w:val="20"/>
          <w:lang w:val="en-GB"/>
        </w:rPr>
      </w:pPr>
    </w:p>
    <w:p w14:paraId="59DA1FD7" w14:textId="77777777" w:rsidR="008D78C6" w:rsidRDefault="008D78C6" w:rsidP="00606D72">
      <w:pPr>
        <w:spacing w:after="0" w:line="276" w:lineRule="auto"/>
        <w:jc w:val="right"/>
        <w:rPr>
          <w:rFonts w:ascii="Montserrat-Black" w:hAnsi="Montserrat-Black" w:cstheme="minorHAnsi"/>
          <w:b/>
          <w:bCs/>
          <w:smallCaps/>
          <w:sz w:val="20"/>
          <w:szCs w:val="20"/>
          <w:lang w:val="en-GB"/>
        </w:rPr>
      </w:pPr>
    </w:p>
    <w:p w14:paraId="63580145" w14:textId="77777777" w:rsidR="008D78C6" w:rsidRDefault="008D78C6" w:rsidP="00606D72">
      <w:pPr>
        <w:spacing w:after="0" w:line="276" w:lineRule="auto"/>
        <w:jc w:val="right"/>
        <w:rPr>
          <w:rFonts w:ascii="Montserrat-Black" w:hAnsi="Montserrat-Black" w:cstheme="minorHAnsi"/>
          <w:b/>
          <w:bCs/>
          <w:smallCaps/>
          <w:sz w:val="20"/>
          <w:szCs w:val="20"/>
          <w:lang w:val="en-GB"/>
        </w:rPr>
      </w:pPr>
    </w:p>
    <w:p w14:paraId="2020DA73" w14:textId="77777777" w:rsidR="008D78C6" w:rsidRDefault="008D78C6" w:rsidP="00606D72">
      <w:pPr>
        <w:spacing w:after="0" w:line="276" w:lineRule="auto"/>
        <w:jc w:val="right"/>
        <w:rPr>
          <w:rFonts w:ascii="Montserrat-Black" w:hAnsi="Montserrat-Black" w:cstheme="minorHAnsi"/>
          <w:b/>
          <w:bCs/>
          <w:smallCaps/>
          <w:sz w:val="20"/>
          <w:szCs w:val="20"/>
          <w:lang w:val="en-GB"/>
        </w:rPr>
      </w:pPr>
    </w:p>
    <w:p w14:paraId="09557375" w14:textId="77777777" w:rsidR="008D78C6" w:rsidRDefault="008D78C6" w:rsidP="00606D72">
      <w:pPr>
        <w:spacing w:after="0" w:line="276" w:lineRule="auto"/>
        <w:jc w:val="right"/>
        <w:rPr>
          <w:rFonts w:ascii="Montserrat-Black" w:hAnsi="Montserrat-Black" w:cstheme="minorHAnsi"/>
          <w:b/>
          <w:bCs/>
          <w:smallCaps/>
          <w:sz w:val="20"/>
          <w:szCs w:val="20"/>
          <w:lang w:val="en-GB"/>
        </w:rPr>
      </w:pPr>
    </w:p>
    <w:p w14:paraId="2B04D0CD" w14:textId="77777777" w:rsidR="008D78C6" w:rsidRDefault="008D78C6" w:rsidP="00606D72">
      <w:pPr>
        <w:spacing w:after="0" w:line="276" w:lineRule="auto"/>
        <w:jc w:val="right"/>
        <w:rPr>
          <w:rFonts w:ascii="Montserrat-Black" w:hAnsi="Montserrat-Black" w:cstheme="minorHAnsi"/>
          <w:b/>
          <w:bCs/>
          <w:smallCaps/>
          <w:sz w:val="20"/>
          <w:szCs w:val="20"/>
          <w:lang w:val="en-GB"/>
        </w:rPr>
      </w:pPr>
    </w:p>
    <w:p w14:paraId="75FBA837" w14:textId="77777777" w:rsidR="008D78C6" w:rsidRDefault="008D78C6" w:rsidP="00606D72">
      <w:pPr>
        <w:spacing w:after="0" w:line="276" w:lineRule="auto"/>
        <w:jc w:val="right"/>
        <w:rPr>
          <w:rFonts w:ascii="Montserrat-Black" w:hAnsi="Montserrat-Black" w:cstheme="minorHAnsi"/>
          <w:b/>
          <w:bCs/>
          <w:smallCaps/>
          <w:sz w:val="20"/>
          <w:szCs w:val="20"/>
          <w:lang w:val="en-GB"/>
        </w:rPr>
      </w:pPr>
    </w:p>
    <w:p w14:paraId="5C1A67CA" w14:textId="77777777" w:rsidR="008D78C6" w:rsidRDefault="008D78C6" w:rsidP="00606D72">
      <w:pPr>
        <w:spacing w:after="0" w:line="276" w:lineRule="auto"/>
        <w:jc w:val="right"/>
        <w:rPr>
          <w:rFonts w:ascii="Montserrat-Black" w:hAnsi="Montserrat-Black" w:cstheme="minorHAnsi"/>
          <w:b/>
          <w:bCs/>
          <w:smallCaps/>
          <w:sz w:val="20"/>
          <w:szCs w:val="20"/>
          <w:lang w:val="en-GB"/>
        </w:rPr>
      </w:pPr>
    </w:p>
    <w:p w14:paraId="09758EFE" w14:textId="77777777" w:rsidR="008D78C6" w:rsidRDefault="008D78C6" w:rsidP="00606D72">
      <w:pPr>
        <w:spacing w:after="0" w:line="276" w:lineRule="auto"/>
        <w:jc w:val="right"/>
        <w:rPr>
          <w:rFonts w:ascii="Montserrat-Black" w:hAnsi="Montserrat-Black" w:cstheme="minorHAnsi"/>
          <w:b/>
          <w:bCs/>
          <w:smallCaps/>
          <w:sz w:val="20"/>
          <w:szCs w:val="20"/>
          <w:lang w:val="en-GB"/>
        </w:rPr>
      </w:pPr>
    </w:p>
    <w:p w14:paraId="2FDF9EB7" w14:textId="77777777" w:rsidR="008D78C6" w:rsidRDefault="008D78C6" w:rsidP="00606D72">
      <w:pPr>
        <w:spacing w:after="0" w:line="276" w:lineRule="auto"/>
        <w:jc w:val="right"/>
        <w:rPr>
          <w:rFonts w:ascii="Montserrat-Black" w:hAnsi="Montserrat-Black" w:cstheme="minorHAnsi"/>
          <w:b/>
          <w:bCs/>
          <w:smallCaps/>
          <w:sz w:val="20"/>
          <w:szCs w:val="20"/>
          <w:lang w:val="en-GB"/>
        </w:rPr>
      </w:pPr>
    </w:p>
    <w:p w14:paraId="010D31D9" w14:textId="77777777" w:rsidR="008D78C6" w:rsidRDefault="008D78C6" w:rsidP="00606D72">
      <w:pPr>
        <w:spacing w:after="0" w:line="276" w:lineRule="auto"/>
        <w:jc w:val="right"/>
        <w:rPr>
          <w:rFonts w:ascii="Montserrat-Black" w:hAnsi="Montserrat-Black" w:cstheme="minorHAnsi"/>
          <w:b/>
          <w:bCs/>
          <w:smallCaps/>
          <w:sz w:val="20"/>
          <w:szCs w:val="20"/>
          <w:lang w:val="en-GB"/>
        </w:rPr>
      </w:pPr>
    </w:p>
    <w:p w14:paraId="7A9124EE" w14:textId="77777777" w:rsidR="00C25879" w:rsidRDefault="00C25879" w:rsidP="00606D72">
      <w:pPr>
        <w:spacing w:after="0" w:line="276" w:lineRule="auto"/>
        <w:jc w:val="right"/>
        <w:rPr>
          <w:rFonts w:ascii="Montserrat-Black" w:hAnsi="Montserrat-Black" w:cstheme="minorHAnsi"/>
          <w:b/>
          <w:bCs/>
          <w:smallCaps/>
          <w:sz w:val="20"/>
          <w:szCs w:val="20"/>
          <w:lang w:val="en-GB"/>
        </w:rPr>
      </w:pPr>
    </w:p>
    <w:p w14:paraId="70F5FB67" w14:textId="77777777" w:rsidR="00C25879" w:rsidRDefault="00C25879" w:rsidP="00606D72">
      <w:pPr>
        <w:spacing w:after="0" w:line="276" w:lineRule="auto"/>
        <w:jc w:val="right"/>
        <w:rPr>
          <w:rFonts w:ascii="Montserrat-Black" w:hAnsi="Montserrat-Black" w:cstheme="minorHAnsi"/>
          <w:b/>
          <w:bCs/>
          <w:smallCaps/>
          <w:sz w:val="20"/>
          <w:szCs w:val="20"/>
          <w:lang w:val="en-GB"/>
        </w:rPr>
      </w:pPr>
    </w:p>
    <w:p w14:paraId="3D3EAD44" w14:textId="77777777" w:rsidR="00C25879" w:rsidRDefault="00C25879" w:rsidP="00606D72">
      <w:pPr>
        <w:spacing w:after="0" w:line="276" w:lineRule="auto"/>
        <w:jc w:val="right"/>
        <w:rPr>
          <w:rFonts w:ascii="Montserrat-Black" w:hAnsi="Montserrat-Black" w:cstheme="minorHAnsi"/>
          <w:b/>
          <w:bCs/>
          <w:smallCaps/>
          <w:sz w:val="20"/>
          <w:szCs w:val="20"/>
          <w:lang w:val="en-GB"/>
        </w:rPr>
      </w:pPr>
    </w:p>
    <w:p w14:paraId="4B784DDA" w14:textId="77777777" w:rsidR="00C25879" w:rsidRDefault="00C25879" w:rsidP="00606D72">
      <w:pPr>
        <w:spacing w:after="0" w:line="276" w:lineRule="auto"/>
        <w:jc w:val="right"/>
        <w:rPr>
          <w:rFonts w:ascii="Montserrat-Black" w:hAnsi="Montserrat-Black" w:cstheme="minorHAnsi"/>
          <w:b/>
          <w:bCs/>
          <w:smallCaps/>
          <w:sz w:val="20"/>
          <w:szCs w:val="20"/>
          <w:lang w:val="en-GB"/>
        </w:rPr>
      </w:pPr>
    </w:p>
    <w:p w14:paraId="4FCEBFD6" w14:textId="77777777" w:rsidR="008D78C6" w:rsidRDefault="008D78C6" w:rsidP="00606D72">
      <w:pPr>
        <w:spacing w:after="0" w:line="276" w:lineRule="auto"/>
        <w:jc w:val="right"/>
        <w:rPr>
          <w:rFonts w:ascii="Montserrat-Black" w:hAnsi="Montserrat-Black" w:cstheme="minorHAnsi"/>
          <w:b/>
          <w:bCs/>
          <w:smallCaps/>
          <w:sz w:val="20"/>
          <w:szCs w:val="20"/>
          <w:lang w:val="en-GB"/>
        </w:rPr>
      </w:pPr>
    </w:p>
    <w:p w14:paraId="76791016" w14:textId="77777777" w:rsidR="008D78C6" w:rsidRDefault="008D78C6" w:rsidP="00606D72">
      <w:pPr>
        <w:spacing w:after="0" w:line="276" w:lineRule="auto"/>
        <w:jc w:val="right"/>
        <w:rPr>
          <w:rFonts w:ascii="Montserrat-Black" w:hAnsi="Montserrat-Black" w:cstheme="minorHAnsi"/>
          <w:b/>
          <w:bCs/>
          <w:smallCaps/>
          <w:sz w:val="20"/>
          <w:szCs w:val="20"/>
          <w:lang w:val="en-GB"/>
        </w:rPr>
      </w:pPr>
    </w:p>
    <w:p w14:paraId="2F4E111F" w14:textId="77777777" w:rsidR="008D78C6" w:rsidRPr="00E0268E" w:rsidRDefault="008D78C6" w:rsidP="00606D72">
      <w:pPr>
        <w:spacing w:after="0" w:line="276" w:lineRule="auto"/>
        <w:jc w:val="right"/>
        <w:rPr>
          <w:rFonts w:ascii="Montserrat-Black" w:hAnsi="Montserrat-Black" w:cstheme="minorHAnsi"/>
          <w:b/>
          <w:bCs/>
          <w:smallCaps/>
          <w:sz w:val="20"/>
          <w:szCs w:val="20"/>
          <w:lang w:val="en-GB"/>
        </w:rPr>
      </w:pPr>
    </w:p>
    <w:p w14:paraId="305E271C" w14:textId="77777777" w:rsidR="00E619E8" w:rsidRPr="00E0268E" w:rsidRDefault="00E619E8" w:rsidP="007B1900">
      <w:pPr>
        <w:spacing w:after="0"/>
        <w:rPr>
          <w:rFonts w:ascii="Montserrat-Black" w:hAnsi="Montserrat-Black" w:cstheme="minorHAnsi"/>
          <w:b/>
          <w:bCs/>
          <w:smallCaps/>
          <w:sz w:val="20"/>
          <w:szCs w:val="20"/>
          <w:lang w:val="en-GB"/>
        </w:rPr>
      </w:pPr>
    </w:p>
    <w:tbl>
      <w:tblPr>
        <w:tblStyle w:val="Grilledutableau"/>
        <w:tblW w:w="8926"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390"/>
        <w:gridCol w:w="4536"/>
      </w:tblGrid>
      <w:tr w:rsidR="003A49BB" w:rsidRPr="00E0268E" w14:paraId="5E4E114A" w14:textId="77777777" w:rsidTr="4C59504E">
        <w:tc>
          <w:tcPr>
            <w:tcW w:w="4390" w:type="dxa"/>
          </w:tcPr>
          <w:p w14:paraId="3BC0083D" w14:textId="3FE2B7AA" w:rsidR="003A49BB" w:rsidRPr="00606D72" w:rsidRDefault="003A49BB" w:rsidP="4C59504E">
            <w:pPr>
              <w:spacing w:after="200"/>
              <w:jc w:val="both"/>
              <w:rPr>
                <w:rFonts w:ascii="Montserrat-Black" w:hAnsi="Montserrat-Black"/>
                <w:sz w:val="20"/>
                <w:szCs w:val="20"/>
                <w:lang w:val="en-GB"/>
              </w:rPr>
            </w:pPr>
            <w:r w:rsidRPr="00606D72">
              <w:rPr>
                <w:rFonts w:ascii="Montserrat-Black" w:hAnsi="Montserrat-Black"/>
                <w:sz w:val="20"/>
                <w:szCs w:val="20"/>
                <w:lang w:val="en-GB"/>
              </w:rPr>
              <w:lastRenderedPageBreak/>
              <w:t>Name</w:t>
            </w:r>
            <w:r w:rsidR="19AFEB62" w:rsidRPr="00606D72">
              <w:rPr>
                <w:rFonts w:ascii="Montserrat-Black" w:hAnsi="Montserrat-Black"/>
                <w:sz w:val="20"/>
                <w:szCs w:val="20"/>
                <w:lang w:val="en-GB"/>
              </w:rPr>
              <w:t xml:space="preserve"> and position</w:t>
            </w:r>
            <w:r w:rsidRPr="00606D72">
              <w:rPr>
                <w:rFonts w:ascii="Montserrat-Black" w:hAnsi="Montserrat-Black"/>
                <w:sz w:val="20"/>
                <w:szCs w:val="20"/>
                <w:lang w:val="en-GB"/>
              </w:rPr>
              <w:t xml:space="preserve">: </w:t>
            </w:r>
          </w:p>
          <w:p w14:paraId="77ACCC92" w14:textId="77777777" w:rsidR="002C5196" w:rsidRPr="00606D72" w:rsidRDefault="002C5196" w:rsidP="4C59504E">
            <w:pPr>
              <w:spacing w:after="200"/>
              <w:jc w:val="both"/>
              <w:rPr>
                <w:rFonts w:ascii="Montserrat-Black" w:hAnsi="Montserrat-Black"/>
                <w:sz w:val="20"/>
                <w:szCs w:val="20"/>
                <w:lang w:val="en-GB"/>
              </w:rPr>
            </w:pPr>
          </w:p>
          <w:p w14:paraId="2E2E0FC7" w14:textId="05EE8108" w:rsidR="003A49BB" w:rsidRPr="00606D72" w:rsidRDefault="003A49BB" w:rsidP="4C59504E">
            <w:pPr>
              <w:spacing w:after="200"/>
              <w:jc w:val="both"/>
              <w:rPr>
                <w:rFonts w:ascii="Montserrat-Black" w:hAnsi="Montserrat-Black"/>
                <w:sz w:val="20"/>
                <w:szCs w:val="20"/>
                <w:lang w:val="en-GB"/>
              </w:rPr>
            </w:pPr>
            <w:r w:rsidRPr="00606D72">
              <w:rPr>
                <w:rFonts w:ascii="Montserrat-Black" w:hAnsi="Montserrat-Black"/>
                <w:sz w:val="20"/>
                <w:szCs w:val="20"/>
                <w:lang w:val="en-GB"/>
              </w:rPr>
              <w:t xml:space="preserve">Signature: </w:t>
            </w:r>
          </w:p>
          <w:p w14:paraId="2398F7CB" w14:textId="77777777" w:rsidR="00DE5C1E" w:rsidRDefault="00DE5C1E" w:rsidP="005E35C5">
            <w:pPr>
              <w:spacing w:after="200"/>
              <w:jc w:val="both"/>
              <w:rPr>
                <w:rFonts w:ascii="Montserrat-Black" w:hAnsi="Montserrat-Black" w:cstheme="minorHAnsi"/>
                <w:sz w:val="20"/>
                <w:szCs w:val="20"/>
                <w:lang w:val="en-GB"/>
              </w:rPr>
            </w:pPr>
          </w:p>
          <w:p w14:paraId="4CF0CA8E" w14:textId="77777777" w:rsidR="005F406B" w:rsidRDefault="005F406B" w:rsidP="005E35C5">
            <w:pPr>
              <w:spacing w:after="200"/>
              <w:jc w:val="both"/>
              <w:rPr>
                <w:rFonts w:ascii="Montserrat-Black" w:hAnsi="Montserrat-Black" w:cstheme="minorHAnsi"/>
                <w:sz w:val="20"/>
                <w:szCs w:val="20"/>
                <w:lang w:val="en-GB"/>
              </w:rPr>
            </w:pPr>
          </w:p>
          <w:p w14:paraId="349D0DC1" w14:textId="77777777" w:rsidR="008D78C6" w:rsidRDefault="008D78C6" w:rsidP="005E35C5">
            <w:pPr>
              <w:spacing w:after="200"/>
              <w:jc w:val="both"/>
              <w:rPr>
                <w:rFonts w:ascii="Montserrat-Black" w:hAnsi="Montserrat-Black" w:cstheme="minorHAnsi"/>
                <w:sz w:val="20"/>
                <w:szCs w:val="20"/>
                <w:lang w:val="en-GB"/>
              </w:rPr>
            </w:pPr>
          </w:p>
          <w:p w14:paraId="6B96DE66" w14:textId="77777777" w:rsidR="005F406B" w:rsidRPr="00606D72" w:rsidRDefault="005F406B" w:rsidP="005E35C5">
            <w:pPr>
              <w:spacing w:after="200"/>
              <w:jc w:val="both"/>
              <w:rPr>
                <w:rFonts w:ascii="Montserrat-Black" w:hAnsi="Montserrat-Black" w:cstheme="minorHAnsi"/>
                <w:sz w:val="20"/>
                <w:szCs w:val="20"/>
                <w:lang w:val="en-GB"/>
              </w:rPr>
            </w:pPr>
          </w:p>
          <w:p w14:paraId="4FC4CFAD" w14:textId="13DD29CC" w:rsidR="003A49BB" w:rsidRPr="00CB72A8" w:rsidRDefault="00CB72A8" w:rsidP="50CC3D30">
            <w:pPr>
              <w:spacing w:after="200"/>
              <w:jc w:val="both"/>
              <w:rPr>
                <w:rFonts w:ascii="Montserrat-Black" w:hAnsi="Montserrat-Black" w:cstheme="minorHAnsi"/>
                <w:sz w:val="20"/>
                <w:szCs w:val="20"/>
                <w:lang w:val="en-GB"/>
              </w:rPr>
            </w:pPr>
            <w:r w:rsidRPr="00606D72">
              <w:rPr>
                <w:rFonts w:ascii="Montserrat-Black" w:hAnsi="Montserrat-Black"/>
                <w:sz w:val="20"/>
                <w:szCs w:val="20"/>
                <w:lang w:val="en-GB"/>
              </w:rPr>
              <w:t>On behalf of the Republic of Austria</w:t>
            </w:r>
          </w:p>
        </w:tc>
        <w:tc>
          <w:tcPr>
            <w:tcW w:w="4536" w:type="dxa"/>
          </w:tcPr>
          <w:p w14:paraId="3A68DFE1" w14:textId="5A66AA91" w:rsidR="003A49BB" w:rsidRPr="00606D72" w:rsidRDefault="003A49BB" w:rsidP="4C59504E">
            <w:pPr>
              <w:spacing w:after="200"/>
              <w:jc w:val="both"/>
              <w:rPr>
                <w:rFonts w:ascii="Montserrat-Black" w:hAnsi="Montserrat-Black"/>
                <w:sz w:val="20"/>
                <w:szCs w:val="20"/>
                <w:lang w:val="en-GB"/>
              </w:rPr>
            </w:pPr>
            <w:r w:rsidRPr="00606D72">
              <w:rPr>
                <w:rFonts w:ascii="Montserrat-Black" w:hAnsi="Montserrat-Black"/>
                <w:sz w:val="20"/>
                <w:szCs w:val="20"/>
                <w:lang w:val="en-GB"/>
              </w:rPr>
              <w:t>Name</w:t>
            </w:r>
            <w:r w:rsidR="1D206C14" w:rsidRPr="00606D72">
              <w:rPr>
                <w:rFonts w:ascii="Montserrat-Black" w:hAnsi="Montserrat-Black"/>
                <w:sz w:val="20"/>
                <w:szCs w:val="20"/>
                <w:lang w:val="en-GB"/>
              </w:rPr>
              <w:t xml:space="preserve"> and position</w:t>
            </w:r>
            <w:r w:rsidRPr="00606D72">
              <w:rPr>
                <w:rFonts w:ascii="Montserrat-Black" w:hAnsi="Montserrat-Black"/>
                <w:sz w:val="20"/>
                <w:szCs w:val="20"/>
                <w:lang w:val="en-GB"/>
              </w:rPr>
              <w:t xml:space="preserve">: </w:t>
            </w:r>
          </w:p>
          <w:p w14:paraId="2FAA5312" w14:textId="77777777" w:rsidR="002C5196" w:rsidRPr="00606D72" w:rsidRDefault="002C5196" w:rsidP="4C59504E">
            <w:pPr>
              <w:spacing w:after="200"/>
              <w:jc w:val="both"/>
              <w:rPr>
                <w:rFonts w:ascii="Montserrat-Black" w:hAnsi="Montserrat-Black"/>
                <w:sz w:val="20"/>
                <w:szCs w:val="20"/>
                <w:lang w:val="en-GB"/>
              </w:rPr>
            </w:pPr>
          </w:p>
          <w:p w14:paraId="646198FF" w14:textId="77777777" w:rsidR="003A49BB" w:rsidRPr="00606D72" w:rsidRDefault="003A49BB" w:rsidP="003A49BB">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Signature: </w:t>
            </w:r>
          </w:p>
          <w:p w14:paraId="0F375BCF" w14:textId="77777777" w:rsidR="003A49BB" w:rsidRDefault="003A49BB" w:rsidP="003A49BB">
            <w:pPr>
              <w:spacing w:after="200"/>
              <w:jc w:val="both"/>
              <w:rPr>
                <w:rFonts w:ascii="Montserrat-Black" w:hAnsi="Montserrat-Black" w:cstheme="minorHAnsi"/>
                <w:sz w:val="20"/>
                <w:szCs w:val="20"/>
                <w:lang w:val="en-GB"/>
              </w:rPr>
            </w:pPr>
          </w:p>
          <w:p w14:paraId="21DA646F" w14:textId="77777777" w:rsidR="008D78C6" w:rsidRPr="00606D72" w:rsidRDefault="008D78C6" w:rsidP="003A49BB">
            <w:pPr>
              <w:spacing w:after="200"/>
              <w:jc w:val="both"/>
              <w:rPr>
                <w:rFonts w:ascii="Montserrat-Black" w:hAnsi="Montserrat-Black" w:cstheme="minorHAnsi"/>
                <w:sz w:val="20"/>
                <w:szCs w:val="20"/>
                <w:lang w:val="en-GB"/>
              </w:rPr>
            </w:pPr>
          </w:p>
          <w:p w14:paraId="6331A56A" w14:textId="77777777" w:rsidR="00E2062C" w:rsidRDefault="00E2062C" w:rsidP="003A49BB">
            <w:pPr>
              <w:spacing w:after="200"/>
              <w:jc w:val="both"/>
              <w:rPr>
                <w:rFonts w:ascii="Montserrat-Black" w:hAnsi="Montserrat-Black" w:cstheme="minorHAnsi"/>
                <w:sz w:val="20"/>
                <w:szCs w:val="20"/>
                <w:lang w:val="en-GB"/>
              </w:rPr>
            </w:pPr>
          </w:p>
          <w:p w14:paraId="13382CC5" w14:textId="77777777" w:rsidR="005F406B" w:rsidRDefault="005F406B" w:rsidP="50CC3D30">
            <w:pPr>
              <w:spacing w:after="200"/>
              <w:jc w:val="both"/>
              <w:rPr>
                <w:rFonts w:ascii="Montserrat-Black" w:hAnsi="Montserrat-Black"/>
                <w:sz w:val="20"/>
                <w:szCs w:val="20"/>
                <w:lang w:val="en-GB"/>
              </w:rPr>
            </w:pPr>
          </w:p>
          <w:p w14:paraId="1C8CBD7C" w14:textId="43118C17" w:rsidR="00CB72A8" w:rsidRPr="00606D72" w:rsidRDefault="00CB72A8" w:rsidP="50CC3D30">
            <w:pPr>
              <w:spacing w:after="200"/>
              <w:jc w:val="both"/>
              <w:rPr>
                <w:rFonts w:ascii="Montserrat-Black" w:hAnsi="Montserrat-Black"/>
                <w:sz w:val="20"/>
                <w:szCs w:val="20"/>
                <w:lang w:val="en-GB"/>
              </w:rPr>
            </w:pPr>
            <w:r w:rsidRPr="00606D72">
              <w:rPr>
                <w:rFonts w:ascii="Montserrat-Black" w:hAnsi="Montserrat-Black"/>
                <w:sz w:val="20"/>
                <w:szCs w:val="20"/>
                <w:lang w:val="en-GB"/>
              </w:rPr>
              <w:t>On behalf of the Republic of Bulgaria</w:t>
            </w:r>
          </w:p>
        </w:tc>
      </w:tr>
      <w:tr w:rsidR="003A49BB" w:rsidRPr="00E0268E" w14:paraId="784AFB6B" w14:textId="77777777" w:rsidTr="4C59504E">
        <w:tc>
          <w:tcPr>
            <w:tcW w:w="4390" w:type="dxa"/>
          </w:tcPr>
          <w:p w14:paraId="565075AF" w14:textId="6944E999" w:rsidR="003A49BB" w:rsidRPr="00606D72" w:rsidRDefault="003A49BB" w:rsidP="4C59504E">
            <w:pPr>
              <w:spacing w:after="200"/>
              <w:jc w:val="both"/>
              <w:rPr>
                <w:rFonts w:ascii="Montserrat-Black" w:hAnsi="Montserrat-Black"/>
                <w:sz w:val="20"/>
                <w:szCs w:val="20"/>
                <w:lang w:val="en-GB"/>
              </w:rPr>
            </w:pPr>
            <w:r w:rsidRPr="00606D72">
              <w:rPr>
                <w:rFonts w:ascii="Montserrat-Black" w:hAnsi="Montserrat-Black"/>
                <w:sz w:val="20"/>
                <w:szCs w:val="20"/>
                <w:lang w:val="en-GB"/>
              </w:rPr>
              <w:t>Name</w:t>
            </w:r>
            <w:r w:rsidR="33CABBC3" w:rsidRPr="00606D72">
              <w:rPr>
                <w:rFonts w:ascii="Montserrat-Black" w:hAnsi="Montserrat-Black"/>
                <w:sz w:val="20"/>
                <w:szCs w:val="20"/>
                <w:lang w:val="en-GB"/>
              </w:rPr>
              <w:t xml:space="preserve"> and position</w:t>
            </w:r>
            <w:r w:rsidRPr="00606D72">
              <w:rPr>
                <w:rFonts w:ascii="Montserrat-Black" w:hAnsi="Montserrat-Black"/>
                <w:sz w:val="20"/>
                <w:szCs w:val="20"/>
                <w:lang w:val="en-GB"/>
              </w:rPr>
              <w:t xml:space="preserve">: </w:t>
            </w:r>
          </w:p>
          <w:p w14:paraId="13C27C02" w14:textId="77777777" w:rsidR="002C5196" w:rsidRPr="00606D72" w:rsidRDefault="002C5196" w:rsidP="4C59504E">
            <w:pPr>
              <w:spacing w:after="200"/>
              <w:jc w:val="both"/>
              <w:rPr>
                <w:rFonts w:ascii="Montserrat-Black" w:hAnsi="Montserrat-Black"/>
                <w:sz w:val="20"/>
                <w:szCs w:val="20"/>
                <w:lang w:val="en-GB"/>
              </w:rPr>
            </w:pPr>
          </w:p>
          <w:p w14:paraId="67BFAC77" w14:textId="77777777" w:rsidR="003A49BB" w:rsidRPr="00606D72" w:rsidRDefault="003A49BB" w:rsidP="003A49BB">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Signature: </w:t>
            </w:r>
          </w:p>
          <w:p w14:paraId="3F482EAB" w14:textId="77777777" w:rsidR="003A49BB" w:rsidRDefault="003A49BB" w:rsidP="003A49BB">
            <w:pPr>
              <w:spacing w:after="200"/>
              <w:jc w:val="both"/>
              <w:rPr>
                <w:rFonts w:ascii="Montserrat-Black" w:hAnsi="Montserrat-Black" w:cstheme="minorHAnsi"/>
                <w:sz w:val="20"/>
                <w:szCs w:val="20"/>
                <w:lang w:val="en-GB"/>
              </w:rPr>
            </w:pPr>
          </w:p>
          <w:p w14:paraId="4024BC73" w14:textId="77777777" w:rsidR="008D78C6" w:rsidRPr="00606D72" w:rsidRDefault="008D78C6" w:rsidP="003A49BB">
            <w:pPr>
              <w:spacing w:after="200"/>
              <w:jc w:val="both"/>
              <w:rPr>
                <w:rFonts w:ascii="Montserrat-Black" w:hAnsi="Montserrat-Black" w:cstheme="minorHAnsi"/>
                <w:sz w:val="20"/>
                <w:szCs w:val="20"/>
                <w:lang w:val="en-GB"/>
              </w:rPr>
            </w:pPr>
          </w:p>
          <w:p w14:paraId="6003D58C" w14:textId="77777777" w:rsidR="00E2062C" w:rsidRPr="00606D72" w:rsidRDefault="00E2062C" w:rsidP="003A49BB">
            <w:pPr>
              <w:spacing w:after="200"/>
              <w:jc w:val="both"/>
              <w:rPr>
                <w:rFonts w:ascii="Montserrat-Black" w:hAnsi="Montserrat-Black" w:cstheme="minorHAnsi"/>
                <w:sz w:val="20"/>
                <w:szCs w:val="20"/>
                <w:lang w:val="en-GB"/>
              </w:rPr>
            </w:pPr>
          </w:p>
          <w:p w14:paraId="4029BA05" w14:textId="77777777" w:rsidR="000A3B63" w:rsidRPr="00606D72" w:rsidRDefault="000A3B63" w:rsidP="003A49BB">
            <w:pPr>
              <w:spacing w:after="200"/>
              <w:jc w:val="both"/>
              <w:rPr>
                <w:rFonts w:ascii="Montserrat-Black" w:hAnsi="Montserrat-Black" w:cstheme="minorHAnsi"/>
                <w:sz w:val="20"/>
                <w:szCs w:val="20"/>
                <w:lang w:val="en-GB"/>
              </w:rPr>
            </w:pPr>
          </w:p>
          <w:p w14:paraId="73FA3C84" w14:textId="4502E336" w:rsidR="003A49BB" w:rsidRPr="00606D72" w:rsidRDefault="00CB72A8" w:rsidP="50CC3D30">
            <w:pPr>
              <w:spacing w:after="200"/>
              <w:jc w:val="both"/>
              <w:rPr>
                <w:rFonts w:ascii="Montserrat-Black" w:hAnsi="Montserrat-Black"/>
                <w:sz w:val="20"/>
                <w:szCs w:val="20"/>
                <w:lang w:val="en-GB"/>
              </w:rPr>
            </w:pPr>
            <w:r w:rsidRPr="00606D72">
              <w:rPr>
                <w:rFonts w:ascii="Montserrat-Black" w:hAnsi="Montserrat-Black"/>
                <w:sz w:val="20"/>
                <w:szCs w:val="20"/>
                <w:lang w:val="en-GB"/>
              </w:rPr>
              <w:t>On behalf of the Republic of Croatia</w:t>
            </w:r>
          </w:p>
        </w:tc>
        <w:tc>
          <w:tcPr>
            <w:tcW w:w="4536" w:type="dxa"/>
          </w:tcPr>
          <w:p w14:paraId="16898A57" w14:textId="47F979CD" w:rsidR="003A49BB" w:rsidRPr="00606D72" w:rsidRDefault="003A49BB" w:rsidP="4C59504E">
            <w:pPr>
              <w:spacing w:after="200"/>
              <w:jc w:val="both"/>
              <w:rPr>
                <w:rFonts w:ascii="Montserrat-Black" w:hAnsi="Montserrat-Black"/>
                <w:sz w:val="20"/>
                <w:szCs w:val="20"/>
                <w:lang w:val="en-GB"/>
              </w:rPr>
            </w:pPr>
            <w:r w:rsidRPr="00606D72">
              <w:rPr>
                <w:rFonts w:ascii="Montserrat-Black" w:hAnsi="Montserrat-Black"/>
                <w:sz w:val="20"/>
                <w:szCs w:val="20"/>
                <w:lang w:val="en-GB"/>
              </w:rPr>
              <w:t>Name</w:t>
            </w:r>
            <w:r w:rsidR="288050FE" w:rsidRPr="00606D72">
              <w:rPr>
                <w:rFonts w:ascii="Montserrat-Black" w:hAnsi="Montserrat-Black"/>
                <w:sz w:val="20"/>
                <w:szCs w:val="20"/>
                <w:lang w:val="en-GB"/>
              </w:rPr>
              <w:t xml:space="preserve"> and position</w:t>
            </w:r>
            <w:r w:rsidRPr="00606D72">
              <w:rPr>
                <w:rFonts w:ascii="Montserrat-Black" w:hAnsi="Montserrat-Black"/>
                <w:sz w:val="20"/>
                <w:szCs w:val="20"/>
                <w:lang w:val="en-GB"/>
              </w:rPr>
              <w:t xml:space="preserve">: </w:t>
            </w:r>
          </w:p>
          <w:p w14:paraId="48C29805" w14:textId="77777777" w:rsidR="002C5196" w:rsidRPr="00606D72" w:rsidRDefault="002C5196" w:rsidP="4C59504E">
            <w:pPr>
              <w:spacing w:after="200"/>
              <w:jc w:val="both"/>
              <w:rPr>
                <w:rFonts w:ascii="Montserrat-Black" w:hAnsi="Montserrat-Black"/>
                <w:sz w:val="20"/>
                <w:szCs w:val="20"/>
                <w:lang w:val="en-GB"/>
              </w:rPr>
            </w:pPr>
          </w:p>
          <w:p w14:paraId="358CF616" w14:textId="77777777" w:rsidR="003A49BB" w:rsidRPr="00606D72" w:rsidRDefault="003A49BB" w:rsidP="003A49BB">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Signature: </w:t>
            </w:r>
          </w:p>
          <w:p w14:paraId="7BC97298" w14:textId="77777777" w:rsidR="003A49BB" w:rsidRPr="00606D72" w:rsidRDefault="003A49BB" w:rsidP="003A49BB">
            <w:pPr>
              <w:spacing w:after="200"/>
              <w:jc w:val="both"/>
              <w:rPr>
                <w:rFonts w:ascii="Montserrat-Black" w:hAnsi="Montserrat-Black" w:cstheme="minorHAnsi"/>
                <w:sz w:val="20"/>
                <w:szCs w:val="20"/>
                <w:lang w:val="en-GB"/>
              </w:rPr>
            </w:pPr>
          </w:p>
          <w:p w14:paraId="7A3E31CB" w14:textId="77777777" w:rsidR="003A49BB" w:rsidRDefault="003A49BB" w:rsidP="003A49BB">
            <w:pPr>
              <w:spacing w:after="200"/>
              <w:jc w:val="both"/>
              <w:rPr>
                <w:rFonts w:ascii="Montserrat-Black" w:hAnsi="Montserrat-Black" w:cstheme="minorHAnsi"/>
                <w:sz w:val="20"/>
                <w:szCs w:val="20"/>
                <w:lang w:val="en-GB"/>
              </w:rPr>
            </w:pPr>
          </w:p>
          <w:p w14:paraId="2B218417" w14:textId="77777777" w:rsidR="008D78C6" w:rsidRPr="00606D72" w:rsidRDefault="008D78C6" w:rsidP="003A49BB">
            <w:pPr>
              <w:spacing w:after="200"/>
              <w:jc w:val="both"/>
              <w:rPr>
                <w:rFonts w:ascii="Montserrat-Black" w:hAnsi="Montserrat-Black" w:cstheme="minorHAnsi"/>
                <w:sz w:val="20"/>
                <w:szCs w:val="20"/>
                <w:lang w:val="en-GB"/>
              </w:rPr>
            </w:pPr>
          </w:p>
          <w:p w14:paraId="23518179" w14:textId="77777777" w:rsidR="00E2062C" w:rsidRPr="00606D72" w:rsidRDefault="00E2062C" w:rsidP="003A49BB">
            <w:pPr>
              <w:spacing w:after="200"/>
              <w:jc w:val="both"/>
              <w:rPr>
                <w:rFonts w:ascii="Montserrat-Black" w:hAnsi="Montserrat-Black" w:cstheme="minorHAnsi"/>
                <w:sz w:val="20"/>
                <w:szCs w:val="20"/>
                <w:lang w:val="en-GB"/>
              </w:rPr>
            </w:pPr>
          </w:p>
          <w:p w14:paraId="623A7943" w14:textId="30B45F37" w:rsidR="003A49BB" w:rsidRPr="00606D72" w:rsidRDefault="00CB72A8" w:rsidP="50CC3D30">
            <w:pPr>
              <w:spacing w:after="200"/>
              <w:jc w:val="both"/>
              <w:rPr>
                <w:rFonts w:ascii="Montserrat-Black" w:hAnsi="Montserrat-Black"/>
                <w:b/>
                <w:bCs/>
                <w:i/>
                <w:iCs/>
                <w:sz w:val="20"/>
                <w:szCs w:val="20"/>
                <w:lang w:val="en-GB"/>
              </w:rPr>
            </w:pPr>
            <w:r w:rsidRPr="00606D72">
              <w:rPr>
                <w:rFonts w:ascii="Montserrat-Black" w:hAnsi="Montserrat-Black"/>
                <w:sz w:val="20"/>
                <w:szCs w:val="20"/>
                <w:lang w:val="en-GB"/>
              </w:rPr>
              <w:t>On behalf of the Republic of Cyprus</w:t>
            </w:r>
          </w:p>
        </w:tc>
      </w:tr>
      <w:tr w:rsidR="003A49BB" w:rsidRPr="00E0268E" w14:paraId="42FAE0A5" w14:textId="77777777" w:rsidTr="4C59504E">
        <w:tc>
          <w:tcPr>
            <w:tcW w:w="4390" w:type="dxa"/>
          </w:tcPr>
          <w:p w14:paraId="331A6097" w14:textId="78D060F4" w:rsidR="003A49BB" w:rsidRPr="00606D72" w:rsidRDefault="003A49BB" w:rsidP="4C59504E">
            <w:pPr>
              <w:spacing w:after="200"/>
              <w:jc w:val="both"/>
              <w:rPr>
                <w:rFonts w:ascii="Montserrat-Black" w:hAnsi="Montserrat-Black"/>
                <w:sz w:val="20"/>
                <w:szCs w:val="20"/>
                <w:lang w:val="en-GB"/>
              </w:rPr>
            </w:pPr>
            <w:r w:rsidRPr="00606D72">
              <w:rPr>
                <w:rFonts w:ascii="Montserrat-Black" w:hAnsi="Montserrat-Black"/>
                <w:sz w:val="20"/>
                <w:szCs w:val="20"/>
                <w:lang w:val="en-GB"/>
              </w:rPr>
              <w:t>Name</w:t>
            </w:r>
            <w:r w:rsidR="3A88278D" w:rsidRPr="00606D72">
              <w:rPr>
                <w:rFonts w:ascii="Montserrat-Black" w:hAnsi="Montserrat-Black"/>
                <w:sz w:val="20"/>
                <w:szCs w:val="20"/>
                <w:lang w:val="en-GB"/>
              </w:rPr>
              <w:t xml:space="preserve"> and position</w:t>
            </w:r>
            <w:r w:rsidRPr="00606D72">
              <w:rPr>
                <w:rFonts w:ascii="Montserrat-Black" w:hAnsi="Montserrat-Black"/>
                <w:sz w:val="20"/>
                <w:szCs w:val="20"/>
                <w:lang w:val="en-GB"/>
              </w:rPr>
              <w:t xml:space="preserve">: </w:t>
            </w:r>
          </w:p>
          <w:p w14:paraId="6D2470EA" w14:textId="77777777" w:rsidR="002C5196" w:rsidRPr="00606D72" w:rsidRDefault="002C5196" w:rsidP="4C59504E">
            <w:pPr>
              <w:spacing w:after="200"/>
              <w:jc w:val="both"/>
              <w:rPr>
                <w:rFonts w:ascii="Montserrat-Black" w:hAnsi="Montserrat-Black"/>
                <w:sz w:val="20"/>
                <w:szCs w:val="20"/>
                <w:lang w:val="en-GB"/>
              </w:rPr>
            </w:pPr>
          </w:p>
          <w:p w14:paraId="32579966" w14:textId="3E66F340" w:rsidR="00E2062C" w:rsidRPr="00606D72" w:rsidRDefault="003A49BB" w:rsidP="003A49BB">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Signature: </w:t>
            </w:r>
          </w:p>
          <w:p w14:paraId="0D9E450F" w14:textId="77777777" w:rsidR="003A49BB" w:rsidRDefault="003A49BB" w:rsidP="003A49BB">
            <w:pPr>
              <w:spacing w:after="200"/>
              <w:jc w:val="both"/>
              <w:rPr>
                <w:rFonts w:ascii="Montserrat-Black" w:hAnsi="Montserrat-Black" w:cstheme="minorHAnsi"/>
                <w:sz w:val="20"/>
                <w:szCs w:val="20"/>
                <w:lang w:val="en-GB"/>
              </w:rPr>
            </w:pPr>
          </w:p>
          <w:p w14:paraId="7107271D" w14:textId="77777777" w:rsidR="008D78C6" w:rsidRPr="00606D72" w:rsidRDefault="008D78C6" w:rsidP="003A49BB">
            <w:pPr>
              <w:spacing w:after="200"/>
              <w:jc w:val="both"/>
              <w:rPr>
                <w:rFonts w:ascii="Montserrat-Black" w:hAnsi="Montserrat-Black" w:cstheme="minorHAnsi"/>
                <w:sz w:val="20"/>
                <w:szCs w:val="20"/>
                <w:lang w:val="en-GB"/>
              </w:rPr>
            </w:pPr>
          </w:p>
          <w:p w14:paraId="00705E54" w14:textId="77777777" w:rsidR="00DE5C1E" w:rsidRDefault="00DE5C1E" w:rsidP="003A49BB">
            <w:pPr>
              <w:spacing w:after="200"/>
              <w:jc w:val="both"/>
              <w:rPr>
                <w:rFonts w:ascii="Montserrat-Black" w:hAnsi="Montserrat-Black" w:cstheme="minorHAnsi"/>
                <w:sz w:val="20"/>
                <w:szCs w:val="20"/>
                <w:lang w:val="en-GB"/>
              </w:rPr>
            </w:pPr>
          </w:p>
          <w:p w14:paraId="64454B25" w14:textId="77777777" w:rsidR="00486853" w:rsidRPr="00606D72" w:rsidRDefault="00486853" w:rsidP="003A49BB">
            <w:pPr>
              <w:spacing w:after="200"/>
              <w:jc w:val="both"/>
              <w:rPr>
                <w:rFonts w:ascii="Montserrat-Black" w:hAnsi="Montserrat-Black" w:cstheme="minorHAnsi"/>
                <w:sz w:val="20"/>
                <w:szCs w:val="20"/>
                <w:lang w:val="en-GB"/>
              </w:rPr>
            </w:pPr>
          </w:p>
          <w:p w14:paraId="6F9C3047" w14:textId="071F2C14" w:rsidR="003A49BB" w:rsidRPr="00606D72" w:rsidRDefault="00CB72A8" w:rsidP="50CC3D30">
            <w:pPr>
              <w:spacing w:after="200"/>
              <w:jc w:val="both"/>
              <w:rPr>
                <w:rFonts w:ascii="Montserrat-Black" w:hAnsi="Montserrat-Black"/>
                <w:sz w:val="20"/>
                <w:szCs w:val="20"/>
                <w:lang w:val="en-GB"/>
              </w:rPr>
            </w:pPr>
            <w:r w:rsidRPr="00606D72">
              <w:rPr>
                <w:rFonts w:ascii="Montserrat-Black" w:hAnsi="Montserrat-Black"/>
                <w:sz w:val="20"/>
                <w:szCs w:val="20"/>
                <w:lang w:val="en-GB"/>
              </w:rPr>
              <w:t>On behalf of the Czech Republic</w:t>
            </w:r>
          </w:p>
        </w:tc>
        <w:tc>
          <w:tcPr>
            <w:tcW w:w="4536" w:type="dxa"/>
          </w:tcPr>
          <w:p w14:paraId="0A152801" w14:textId="12C3F88F" w:rsidR="003A49BB" w:rsidRPr="00606D72" w:rsidRDefault="003A49BB" w:rsidP="4C59504E">
            <w:pPr>
              <w:spacing w:after="200"/>
              <w:jc w:val="both"/>
              <w:rPr>
                <w:rFonts w:ascii="Montserrat-Black" w:hAnsi="Montserrat-Black"/>
                <w:sz w:val="20"/>
                <w:szCs w:val="20"/>
                <w:lang w:val="en-GB"/>
              </w:rPr>
            </w:pPr>
            <w:r w:rsidRPr="00606D72">
              <w:rPr>
                <w:rFonts w:ascii="Montserrat-Black" w:hAnsi="Montserrat-Black"/>
                <w:sz w:val="20"/>
                <w:szCs w:val="20"/>
                <w:lang w:val="en-GB"/>
              </w:rPr>
              <w:t>Name</w:t>
            </w:r>
            <w:r w:rsidR="13C6E71D" w:rsidRPr="00606D72">
              <w:rPr>
                <w:rFonts w:ascii="Montserrat-Black" w:hAnsi="Montserrat-Black"/>
                <w:sz w:val="20"/>
                <w:szCs w:val="20"/>
                <w:lang w:val="en-GB"/>
              </w:rPr>
              <w:t xml:space="preserve"> and position</w:t>
            </w:r>
            <w:r w:rsidRPr="00606D72">
              <w:rPr>
                <w:rFonts w:ascii="Montserrat-Black" w:hAnsi="Montserrat-Black"/>
                <w:sz w:val="20"/>
                <w:szCs w:val="20"/>
                <w:lang w:val="en-GB"/>
              </w:rPr>
              <w:t xml:space="preserve">: </w:t>
            </w:r>
          </w:p>
          <w:p w14:paraId="03233B4D" w14:textId="77777777" w:rsidR="002C5196" w:rsidRPr="00606D72" w:rsidRDefault="002C5196" w:rsidP="4C59504E">
            <w:pPr>
              <w:spacing w:after="200"/>
              <w:jc w:val="both"/>
              <w:rPr>
                <w:rFonts w:ascii="Montserrat-Black" w:hAnsi="Montserrat-Black"/>
                <w:sz w:val="20"/>
                <w:szCs w:val="20"/>
                <w:lang w:val="en-GB"/>
              </w:rPr>
            </w:pPr>
          </w:p>
          <w:p w14:paraId="3A9F2AD8" w14:textId="33379497" w:rsidR="003A49BB" w:rsidRPr="00606D72" w:rsidRDefault="003A49BB" w:rsidP="003A49BB">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Signature: </w:t>
            </w:r>
          </w:p>
          <w:p w14:paraId="76DC520B" w14:textId="77777777" w:rsidR="005F406B" w:rsidRDefault="005F406B" w:rsidP="50CC3D30">
            <w:pPr>
              <w:spacing w:after="200"/>
              <w:jc w:val="both"/>
              <w:rPr>
                <w:rFonts w:ascii="Montserrat-Black" w:hAnsi="Montserrat-Black"/>
                <w:sz w:val="20"/>
                <w:szCs w:val="20"/>
                <w:lang w:val="en-GB"/>
              </w:rPr>
            </w:pPr>
          </w:p>
          <w:p w14:paraId="1F0C2828" w14:textId="77777777" w:rsidR="008D78C6" w:rsidRDefault="008D78C6" w:rsidP="50CC3D30">
            <w:pPr>
              <w:spacing w:after="200"/>
              <w:jc w:val="both"/>
              <w:rPr>
                <w:rFonts w:ascii="Montserrat-Black" w:hAnsi="Montserrat-Black"/>
                <w:sz w:val="20"/>
                <w:szCs w:val="20"/>
                <w:lang w:val="en-GB"/>
              </w:rPr>
            </w:pPr>
          </w:p>
          <w:p w14:paraId="420D6ED4" w14:textId="77777777" w:rsidR="005F406B" w:rsidRDefault="005F406B" w:rsidP="50CC3D30">
            <w:pPr>
              <w:spacing w:after="200"/>
              <w:jc w:val="both"/>
              <w:rPr>
                <w:rFonts w:ascii="Montserrat-Black" w:hAnsi="Montserrat-Black"/>
                <w:sz w:val="20"/>
                <w:szCs w:val="20"/>
                <w:lang w:val="en-GB"/>
              </w:rPr>
            </w:pPr>
          </w:p>
          <w:p w14:paraId="7275E8C8" w14:textId="77777777" w:rsidR="005F406B" w:rsidRDefault="005F406B" w:rsidP="50CC3D30">
            <w:pPr>
              <w:spacing w:after="200"/>
              <w:jc w:val="both"/>
              <w:rPr>
                <w:rFonts w:ascii="Montserrat-Black" w:hAnsi="Montserrat-Black"/>
                <w:sz w:val="20"/>
                <w:szCs w:val="20"/>
                <w:lang w:val="en-GB"/>
              </w:rPr>
            </w:pPr>
          </w:p>
          <w:p w14:paraId="3577761C" w14:textId="186193F5" w:rsidR="00CB72A8" w:rsidRPr="00606D72" w:rsidRDefault="00CB72A8" w:rsidP="50CC3D30">
            <w:pPr>
              <w:spacing w:after="200"/>
              <w:jc w:val="both"/>
              <w:rPr>
                <w:rFonts w:ascii="Montserrat-Black" w:hAnsi="Montserrat-Black"/>
                <w:sz w:val="20"/>
                <w:szCs w:val="20"/>
                <w:lang w:val="en-GB"/>
              </w:rPr>
            </w:pPr>
            <w:r w:rsidRPr="00606D72">
              <w:rPr>
                <w:rFonts w:ascii="Montserrat-Black" w:hAnsi="Montserrat-Black"/>
                <w:sz w:val="20"/>
                <w:szCs w:val="20"/>
                <w:lang w:val="en-GB"/>
              </w:rPr>
              <w:t>On behalf of the Kingdom of Denmark</w:t>
            </w:r>
          </w:p>
        </w:tc>
      </w:tr>
      <w:tr w:rsidR="003A49BB" w:rsidRPr="00E0268E" w14:paraId="10AB671A" w14:textId="77777777" w:rsidTr="4C59504E">
        <w:tc>
          <w:tcPr>
            <w:tcW w:w="4390" w:type="dxa"/>
          </w:tcPr>
          <w:p w14:paraId="2B395FCF" w14:textId="2D086238" w:rsidR="003A49BB" w:rsidRPr="00606D72" w:rsidRDefault="003A49BB" w:rsidP="4C59504E">
            <w:pPr>
              <w:spacing w:after="200"/>
              <w:jc w:val="both"/>
              <w:rPr>
                <w:rFonts w:ascii="Montserrat-Black" w:hAnsi="Montserrat-Black"/>
                <w:sz w:val="20"/>
                <w:szCs w:val="20"/>
                <w:lang w:val="en-GB"/>
              </w:rPr>
            </w:pPr>
            <w:r w:rsidRPr="00606D72">
              <w:rPr>
                <w:rFonts w:ascii="Montserrat-Black" w:hAnsi="Montserrat-Black"/>
                <w:sz w:val="20"/>
                <w:szCs w:val="20"/>
                <w:lang w:val="en-GB"/>
              </w:rPr>
              <w:t>Name</w:t>
            </w:r>
            <w:r w:rsidR="11D60B29" w:rsidRPr="00606D72">
              <w:rPr>
                <w:rFonts w:ascii="Montserrat-Black" w:hAnsi="Montserrat-Black"/>
                <w:sz w:val="20"/>
                <w:szCs w:val="20"/>
                <w:lang w:val="en-GB"/>
              </w:rPr>
              <w:t xml:space="preserve"> and position</w:t>
            </w:r>
            <w:r w:rsidRPr="00606D72">
              <w:rPr>
                <w:rFonts w:ascii="Montserrat-Black" w:hAnsi="Montserrat-Black"/>
                <w:sz w:val="20"/>
                <w:szCs w:val="20"/>
                <w:lang w:val="en-GB"/>
              </w:rPr>
              <w:t xml:space="preserve">: </w:t>
            </w:r>
          </w:p>
          <w:p w14:paraId="35ACBA83" w14:textId="77777777" w:rsidR="002C5196" w:rsidRPr="00606D72" w:rsidRDefault="002C5196" w:rsidP="4C59504E">
            <w:pPr>
              <w:spacing w:after="200"/>
              <w:jc w:val="both"/>
              <w:rPr>
                <w:rFonts w:ascii="Montserrat-Black" w:hAnsi="Montserrat-Black"/>
                <w:sz w:val="20"/>
                <w:szCs w:val="20"/>
                <w:lang w:val="en-GB"/>
              </w:rPr>
            </w:pPr>
          </w:p>
          <w:p w14:paraId="531D40D8" w14:textId="77777777" w:rsidR="003A49BB" w:rsidRPr="00606D72" w:rsidRDefault="003A49BB" w:rsidP="003A49BB">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Signature: </w:t>
            </w:r>
          </w:p>
          <w:p w14:paraId="244D8499" w14:textId="77777777" w:rsidR="003A49BB" w:rsidRPr="00606D72" w:rsidRDefault="003A49BB" w:rsidP="003A49BB">
            <w:pPr>
              <w:spacing w:after="200"/>
              <w:jc w:val="both"/>
              <w:rPr>
                <w:rFonts w:ascii="Montserrat-Black" w:hAnsi="Montserrat-Black" w:cstheme="minorHAnsi"/>
                <w:sz w:val="20"/>
                <w:szCs w:val="20"/>
                <w:lang w:val="en-GB"/>
              </w:rPr>
            </w:pPr>
          </w:p>
          <w:p w14:paraId="17E8A071" w14:textId="77777777" w:rsidR="00E2062C" w:rsidRDefault="00E2062C" w:rsidP="003A49BB">
            <w:pPr>
              <w:spacing w:after="200"/>
              <w:jc w:val="both"/>
              <w:rPr>
                <w:rFonts w:ascii="Montserrat-Black" w:hAnsi="Montserrat-Black" w:cstheme="minorHAnsi"/>
                <w:sz w:val="20"/>
                <w:szCs w:val="20"/>
                <w:lang w:val="en-GB"/>
              </w:rPr>
            </w:pPr>
          </w:p>
          <w:p w14:paraId="2686DEA6" w14:textId="77777777" w:rsidR="00486853" w:rsidRPr="00606D72" w:rsidRDefault="00486853" w:rsidP="003A49BB">
            <w:pPr>
              <w:spacing w:after="200"/>
              <w:jc w:val="both"/>
              <w:rPr>
                <w:rFonts w:ascii="Montserrat-Black" w:hAnsi="Montserrat-Black" w:cstheme="minorHAnsi"/>
                <w:sz w:val="20"/>
                <w:szCs w:val="20"/>
                <w:lang w:val="en-GB"/>
              </w:rPr>
            </w:pPr>
          </w:p>
          <w:p w14:paraId="2D88F6EE" w14:textId="4F565EB3" w:rsidR="00E2062C" w:rsidRPr="00606D72" w:rsidRDefault="00CB72A8" w:rsidP="50CC3D30">
            <w:pPr>
              <w:spacing w:after="200"/>
              <w:jc w:val="both"/>
              <w:rPr>
                <w:rFonts w:ascii="Montserrat-Black" w:hAnsi="Montserrat-Black"/>
                <w:b/>
                <w:bCs/>
                <w:i/>
                <w:iCs/>
                <w:sz w:val="20"/>
                <w:szCs w:val="20"/>
                <w:lang w:val="en-GB"/>
              </w:rPr>
            </w:pPr>
            <w:r w:rsidRPr="00606D72">
              <w:rPr>
                <w:rFonts w:ascii="Montserrat-Black" w:hAnsi="Montserrat-Black"/>
                <w:sz w:val="20"/>
                <w:szCs w:val="20"/>
                <w:lang w:val="en-GB"/>
              </w:rPr>
              <w:t>On behalf of the Republic of Estonia</w:t>
            </w:r>
          </w:p>
        </w:tc>
        <w:tc>
          <w:tcPr>
            <w:tcW w:w="4536" w:type="dxa"/>
          </w:tcPr>
          <w:p w14:paraId="4A9CB7FF" w14:textId="77777777" w:rsidR="002C5196" w:rsidRPr="00606D72" w:rsidRDefault="003A49BB" w:rsidP="4C59504E">
            <w:pPr>
              <w:spacing w:after="200"/>
              <w:jc w:val="both"/>
              <w:rPr>
                <w:rFonts w:ascii="Montserrat-Black" w:hAnsi="Montserrat-Black"/>
                <w:sz w:val="20"/>
                <w:szCs w:val="20"/>
                <w:lang w:val="en-GB"/>
              </w:rPr>
            </w:pPr>
            <w:r w:rsidRPr="00606D72">
              <w:rPr>
                <w:rFonts w:ascii="Montserrat-Black" w:hAnsi="Montserrat-Black"/>
                <w:sz w:val="20"/>
                <w:szCs w:val="20"/>
                <w:lang w:val="en-GB"/>
              </w:rPr>
              <w:t>Name</w:t>
            </w:r>
            <w:r w:rsidR="2E147E23" w:rsidRPr="00606D72">
              <w:rPr>
                <w:rFonts w:ascii="Montserrat-Black" w:hAnsi="Montserrat-Black"/>
                <w:sz w:val="20"/>
                <w:szCs w:val="20"/>
                <w:lang w:val="en-GB"/>
              </w:rPr>
              <w:t xml:space="preserve"> and position</w:t>
            </w:r>
            <w:r w:rsidRPr="00606D72">
              <w:rPr>
                <w:rFonts w:ascii="Montserrat-Black" w:hAnsi="Montserrat-Black"/>
                <w:sz w:val="20"/>
                <w:szCs w:val="20"/>
                <w:lang w:val="en-GB"/>
              </w:rPr>
              <w:t>:</w:t>
            </w:r>
          </w:p>
          <w:p w14:paraId="70852DCD" w14:textId="219E2275" w:rsidR="003A49BB" w:rsidRPr="00606D72" w:rsidRDefault="003A49BB" w:rsidP="4C59504E">
            <w:pPr>
              <w:spacing w:after="200"/>
              <w:jc w:val="both"/>
              <w:rPr>
                <w:rFonts w:ascii="Montserrat-Black" w:hAnsi="Montserrat-Black"/>
                <w:sz w:val="20"/>
                <w:szCs w:val="20"/>
                <w:lang w:val="en-GB"/>
              </w:rPr>
            </w:pPr>
            <w:r w:rsidRPr="00606D72">
              <w:rPr>
                <w:rFonts w:ascii="Montserrat-Black" w:hAnsi="Montserrat-Black"/>
                <w:sz w:val="20"/>
                <w:szCs w:val="20"/>
                <w:lang w:val="en-GB"/>
              </w:rPr>
              <w:t xml:space="preserve"> </w:t>
            </w:r>
          </w:p>
          <w:p w14:paraId="403B0696" w14:textId="77777777" w:rsidR="003A49BB" w:rsidRPr="00606D72" w:rsidRDefault="003A49BB" w:rsidP="003A49BB">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Signature: </w:t>
            </w:r>
          </w:p>
          <w:p w14:paraId="33787EBC" w14:textId="77777777" w:rsidR="003A49BB" w:rsidRPr="00606D72" w:rsidRDefault="003A49BB" w:rsidP="003A49BB">
            <w:pPr>
              <w:spacing w:after="200"/>
              <w:jc w:val="both"/>
              <w:rPr>
                <w:rFonts w:ascii="Montserrat-Black" w:hAnsi="Montserrat-Black" w:cstheme="minorHAnsi"/>
                <w:sz w:val="20"/>
                <w:szCs w:val="20"/>
                <w:lang w:val="en-GB"/>
              </w:rPr>
            </w:pPr>
          </w:p>
          <w:p w14:paraId="1A38CA5E" w14:textId="77777777" w:rsidR="00486853" w:rsidRPr="00606D72" w:rsidRDefault="00486853" w:rsidP="003A49BB">
            <w:pPr>
              <w:spacing w:after="200"/>
              <w:jc w:val="both"/>
              <w:rPr>
                <w:rFonts w:ascii="Montserrat-Black" w:hAnsi="Montserrat-Black" w:cstheme="minorHAnsi"/>
                <w:sz w:val="20"/>
                <w:szCs w:val="20"/>
                <w:lang w:val="en-GB"/>
              </w:rPr>
            </w:pPr>
          </w:p>
          <w:p w14:paraId="40D00E88" w14:textId="77777777" w:rsidR="00E2062C" w:rsidRPr="00606D72" w:rsidRDefault="00E2062C" w:rsidP="003A49BB">
            <w:pPr>
              <w:spacing w:after="200"/>
              <w:jc w:val="both"/>
              <w:rPr>
                <w:rFonts w:ascii="Montserrat-Black" w:hAnsi="Montserrat-Black" w:cstheme="minorHAnsi"/>
                <w:sz w:val="20"/>
                <w:szCs w:val="20"/>
                <w:lang w:val="en-GB"/>
              </w:rPr>
            </w:pPr>
          </w:p>
          <w:p w14:paraId="141BFC51" w14:textId="0B220D27" w:rsidR="003A49BB" w:rsidRPr="00606D72" w:rsidRDefault="00CB72A8" w:rsidP="50CC3D30">
            <w:pPr>
              <w:spacing w:after="200"/>
              <w:jc w:val="both"/>
              <w:rPr>
                <w:rFonts w:ascii="Montserrat-Black" w:hAnsi="Montserrat-Black"/>
                <w:sz w:val="20"/>
                <w:szCs w:val="20"/>
                <w:lang w:val="en-GB"/>
              </w:rPr>
            </w:pPr>
            <w:r w:rsidRPr="00606D72">
              <w:rPr>
                <w:rFonts w:ascii="Montserrat-Black" w:hAnsi="Montserrat-Black"/>
                <w:sz w:val="20"/>
                <w:szCs w:val="20"/>
                <w:lang w:val="en-GB"/>
              </w:rPr>
              <w:t>On behalf of the Republic of Finland</w:t>
            </w:r>
          </w:p>
        </w:tc>
      </w:tr>
      <w:tr w:rsidR="003A49BB" w:rsidRPr="00E0268E" w14:paraId="1C9A1AF4" w14:textId="77777777" w:rsidTr="4C59504E">
        <w:tc>
          <w:tcPr>
            <w:tcW w:w="4390" w:type="dxa"/>
          </w:tcPr>
          <w:p w14:paraId="29B72157" w14:textId="51D8FE1A" w:rsidR="003A49BB" w:rsidRPr="007A659B" w:rsidRDefault="003A49BB" w:rsidP="4C59504E">
            <w:pPr>
              <w:spacing w:after="200"/>
              <w:jc w:val="both"/>
              <w:rPr>
                <w:rFonts w:ascii="Montserrat-Black" w:hAnsi="Montserrat-Black"/>
                <w:sz w:val="20"/>
                <w:szCs w:val="20"/>
                <w:lang w:val="en-GB"/>
              </w:rPr>
            </w:pPr>
            <w:r w:rsidRPr="007A659B">
              <w:rPr>
                <w:rFonts w:ascii="Montserrat-Black" w:hAnsi="Montserrat-Black"/>
                <w:sz w:val="20"/>
                <w:szCs w:val="20"/>
                <w:lang w:val="en-GB"/>
              </w:rPr>
              <w:lastRenderedPageBreak/>
              <w:t>Name</w:t>
            </w:r>
            <w:r w:rsidR="0507F36C" w:rsidRPr="007A659B">
              <w:rPr>
                <w:rFonts w:ascii="Montserrat-Black" w:hAnsi="Montserrat-Black"/>
                <w:sz w:val="20"/>
                <w:szCs w:val="20"/>
                <w:lang w:val="en-GB"/>
              </w:rPr>
              <w:t xml:space="preserve"> and position</w:t>
            </w:r>
            <w:r w:rsidRPr="007A659B">
              <w:rPr>
                <w:rFonts w:ascii="Montserrat-Black" w:hAnsi="Montserrat-Black"/>
                <w:sz w:val="20"/>
                <w:szCs w:val="20"/>
                <w:lang w:val="en-GB"/>
              </w:rPr>
              <w:t xml:space="preserve">: </w:t>
            </w:r>
          </w:p>
          <w:p w14:paraId="0C99024A" w14:textId="77777777" w:rsidR="002C5196" w:rsidRPr="007A659B" w:rsidRDefault="002C5196" w:rsidP="4C59504E">
            <w:pPr>
              <w:spacing w:after="200"/>
              <w:jc w:val="both"/>
              <w:rPr>
                <w:rFonts w:ascii="Montserrat-Black" w:hAnsi="Montserrat-Black"/>
                <w:sz w:val="20"/>
                <w:szCs w:val="20"/>
                <w:lang w:val="en-GB"/>
              </w:rPr>
            </w:pPr>
          </w:p>
          <w:p w14:paraId="7186E04B" w14:textId="77777777" w:rsidR="003A49BB" w:rsidRPr="007A659B" w:rsidRDefault="003A49BB" w:rsidP="003A49BB">
            <w:pPr>
              <w:spacing w:after="200"/>
              <w:jc w:val="both"/>
              <w:rPr>
                <w:rFonts w:ascii="Montserrat-Black" w:hAnsi="Montserrat-Black" w:cstheme="minorHAnsi"/>
                <w:sz w:val="20"/>
                <w:szCs w:val="20"/>
                <w:lang w:val="en-GB"/>
              </w:rPr>
            </w:pPr>
            <w:r w:rsidRPr="007A659B">
              <w:rPr>
                <w:rFonts w:ascii="Montserrat-Black" w:hAnsi="Montserrat-Black" w:cstheme="minorHAnsi"/>
                <w:sz w:val="20"/>
                <w:szCs w:val="20"/>
                <w:lang w:val="en-GB"/>
              </w:rPr>
              <w:t xml:space="preserve">Signature: </w:t>
            </w:r>
          </w:p>
          <w:p w14:paraId="5EF01C99" w14:textId="77777777" w:rsidR="003A49BB" w:rsidRPr="007A659B" w:rsidRDefault="003A49BB" w:rsidP="003A49BB">
            <w:pPr>
              <w:spacing w:after="200"/>
              <w:jc w:val="both"/>
              <w:rPr>
                <w:rFonts w:ascii="Montserrat-Black" w:hAnsi="Montserrat-Black" w:cstheme="minorHAnsi"/>
                <w:sz w:val="20"/>
                <w:szCs w:val="20"/>
                <w:lang w:val="en-GB"/>
              </w:rPr>
            </w:pPr>
          </w:p>
          <w:p w14:paraId="06660834" w14:textId="77777777" w:rsidR="00E2062C" w:rsidRPr="007A659B" w:rsidRDefault="00E2062C" w:rsidP="003A49BB">
            <w:pPr>
              <w:spacing w:after="200"/>
              <w:jc w:val="both"/>
              <w:rPr>
                <w:rFonts w:ascii="Montserrat-Black" w:hAnsi="Montserrat-Black" w:cstheme="minorHAnsi"/>
                <w:sz w:val="20"/>
                <w:szCs w:val="20"/>
                <w:lang w:val="en-GB"/>
              </w:rPr>
            </w:pPr>
          </w:p>
          <w:p w14:paraId="5B807D8C" w14:textId="77777777" w:rsidR="00E619E8" w:rsidRPr="007A659B" w:rsidRDefault="00E619E8" w:rsidP="003A49BB">
            <w:pPr>
              <w:spacing w:after="200"/>
              <w:jc w:val="both"/>
              <w:rPr>
                <w:rFonts w:ascii="Montserrat-Black" w:hAnsi="Montserrat-Black" w:cstheme="minorHAnsi"/>
                <w:sz w:val="20"/>
                <w:szCs w:val="20"/>
                <w:lang w:val="en-GB"/>
              </w:rPr>
            </w:pPr>
          </w:p>
          <w:p w14:paraId="1A9F025A" w14:textId="40EA0DBF" w:rsidR="00E2062C" w:rsidRPr="007A659B" w:rsidRDefault="007A659B" w:rsidP="50CC3D30">
            <w:pPr>
              <w:spacing w:after="200"/>
              <w:jc w:val="both"/>
              <w:rPr>
                <w:rFonts w:ascii="Montserrat-Black" w:hAnsi="Montserrat-Black"/>
                <w:sz w:val="20"/>
                <w:szCs w:val="20"/>
                <w:lang w:val="en-GB"/>
              </w:rPr>
            </w:pPr>
            <w:r w:rsidRPr="007A659B">
              <w:rPr>
                <w:rFonts w:ascii="Montserrat-Black" w:hAnsi="Montserrat-Black"/>
                <w:sz w:val="20"/>
                <w:szCs w:val="20"/>
                <w:lang w:val="en-GB"/>
              </w:rPr>
              <w:t>On behalf of the French Republic</w:t>
            </w:r>
          </w:p>
        </w:tc>
        <w:tc>
          <w:tcPr>
            <w:tcW w:w="4536" w:type="dxa"/>
          </w:tcPr>
          <w:p w14:paraId="569C0FD6" w14:textId="50CC653A" w:rsidR="003A49BB" w:rsidRPr="007A659B" w:rsidRDefault="003A49BB" w:rsidP="4C59504E">
            <w:pPr>
              <w:spacing w:after="200"/>
              <w:jc w:val="both"/>
              <w:rPr>
                <w:rFonts w:ascii="Montserrat-Black" w:hAnsi="Montserrat-Black"/>
                <w:sz w:val="20"/>
                <w:szCs w:val="20"/>
                <w:lang w:val="en-GB"/>
              </w:rPr>
            </w:pPr>
            <w:r w:rsidRPr="007A659B">
              <w:rPr>
                <w:rFonts w:ascii="Montserrat-Black" w:hAnsi="Montserrat-Black"/>
                <w:sz w:val="20"/>
                <w:szCs w:val="20"/>
                <w:lang w:val="en-GB"/>
              </w:rPr>
              <w:t>Name</w:t>
            </w:r>
            <w:r w:rsidR="090BB856" w:rsidRPr="007A659B">
              <w:rPr>
                <w:rFonts w:ascii="Montserrat-Black" w:hAnsi="Montserrat-Black"/>
                <w:sz w:val="20"/>
                <w:szCs w:val="20"/>
                <w:lang w:val="en-GB"/>
              </w:rPr>
              <w:t xml:space="preserve"> and position</w:t>
            </w:r>
            <w:r w:rsidRPr="007A659B">
              <w:rPr>
                <w:rFonts w:ascii="Montserrat-Black" w:hAnsi="Montserrat-Black"/>
                <w:sz w:val="20"/>
                <w:szCs w:val="20"/>
                <w:lang w:val="en-GB"/>
              </w:rPr>
              <w:t xml:space="preserve">: </w:t>
            </w:r>
          </w:p>
          <w:p w14:paraId="4C5434CA" w14:textId="77777777" w:rsidR="002C5196" w:rsidRPr="007A659B" w:rsidRDefault="002C5196" w:rsidP="4C59504E">
            <w:pPr>
              <w:spacing w:after="200"/>
              <w:jc w:val="both"/>
              <w:rPr>
                <w:rFonts w:ascii="Montserrat-Black" w:hAnsi="Montserrat-Black"/>
                <w:sz w:val="20"/>
                <w:szCs w:val="20"/>
                <w:lang w:val="en-GB"/>
              </w:rPr>
            </w:pPr>
          </w:p>
          <w:p w14:paraId="3C1860AE" w14:textId="77777777" w:rsidR="003A49BB" w:rsidRPr="007A659B" w:rsidRDefault="003A49BB" w:rsidP="003A49BB">
            <w:pPr>
              <w:spacing w:after="200"/>
              <w:jc w:val="both"/>
              <w:rPr>
                <w:rFonts w:ascii="Montserrat-Black" w:hAnsi="Montserrat-Black" w:cstheme="minorHAnsi"/>
                <w:sz w:val="20"/>
                <w:szCs w:val="20"/>
                <w:lang w:val="en-GB"/>
              </w:rPr>
            </w:pPr>
            <w:r w:rsidRPr="007A659B">
              <w:rPr>
                <w:rFonts w:ascii="Montserrat-Black" w:hAnsi="Montserrat-Black" w:cstheme="minorHAnsi"/>
                <w:sz w:val="20"/>
                <w:szCs w:val="20"/>
                <w:lang w:val="en-GB"/>
              </w:rPr>
              <w:t xml:space="preserve">Signature: </w:t>
            </w:r>
          </w:p>
          <w:p w14:paraId="5FC8FBF8" w14:textId="77777777" w:rsidR="00E2062C" w:rsidRPr="007A659B" w:rsidRDefault="00E2062C" w:rsidP="003A49BB">
            <w:pPr>
              <w:spacing w:after="200"/>
              <w:jc w:val="both"/>
              <w:rPr>
                <w:rFonts w:ascii="Montserrat-Black" w:hAnsi="Montserrat-Black" w:cstheme="minorHAnsi"/>
                <w:sz w:val="20"/>
                <w:szCs w:val="20"/>
                <w:lang w:val="en-GB"/>
              </w:rPr>
            </w:pPr>
          </w:p>
          <w:p w14:paraId="4D5380AF" w14:textId="77777777" w:rsidR="00E2062C" w:rsidRPr="007A659B" w:rsidRDefault="00E2062C" w:rsidP="003A49BB">
            <w:pPr>
              <w:spacing w:after="200"/>
              <w:jc w:val="both"/>
              <w:rPr>
                <w:rFonts w:ascii="Montserrat-Black" w:hAnsi="Montserrat-Black" w:cstheme="minorHAnsi"/>
                <w:sz w:val="20"/>
                <w:szCs w:val="20"/>
                <w:lang w:val="en-GB"/>
              </w:rPr>
            </w:pPr>
          </w:p>
          <w:p w14:paraId="766F3033" w14:textId="77777777" w:rsidR="00E619E8" w:rsidRPr="007A659B" w:rsidRDefault="00E619E8" w:rsidP="003A49BB">
            <w:pPr>
              <w:spacing w:after="200"/>
              <w:jc w:val="both"/>
              <w:rPr>
                <w:rFonts w:ascii="Montserrat-Black" w:hAnsi="Montserrat-Black" w:cstheme="minorHAnsi"/>
                <w:sz w:val="20"/>
                <w:szCs w:val="20"/>
                <w:lang w:val="en-GB"/>
              </w:rPr>
            </w:pPr>
          </w:p>
          <w:p w14:paraId="1FE12D78" w14:textId="1907E3F9" w:rsidR="003A49BB" w:rsidRPr="007A659B" w:rsidRDefault="007A659B" w:rsidP="50CC3D30">
            <w:pPr>
              <w:spacing w:after="200"/>
              <w:jc w:val="both"/>
              <w:rPr>
                <w:rFonts w:ascii="Montserrat-Black" w:hAnsi="Montserrat-Black" w:cstheme="minorHAnsi"/>
                <w:sz w:val="20"/>
                <w:szCs w:val="20"/>
                <w:lang w:val="en-GB"/>
              </w:rPr>
            </w:pPr>
            <w:r w:rsidRPr="007A659B">
              <w:rPr>
                <w:rFonts w:ascii="Montserrat-Black" w:hAnsi="Montserrat-Black"/>
                <w:sz w:val="20"/>
                <w:szCs w:val="20"/>
                <w:lang w:val="en-GB"/>
              </w:rPr>
              <w:t>On behalf of the Federal Republic of Germany</w:t>
            </w:r>
          </w:p>
        </w:tc>
      </w:tr>
      <w:tr w:rsidR="003A49BB" w:rsidRPr="00E0268E" w14:paraId="34E82462" w14:textId="77777777" w:rsidTr="4C59504E">
        <w:tc>
          <w:tcPr>
            <w:tcW w:w="4390" w:type="dxa"/>
          </w:tcPr>
          <w:p w14:paraId="25C93104" w14:textId="442A8994" w:rsidR="003A49BB" w:rsidRPr="00606D72" w:rsidRDefault="003A49BB" w:rsidP="4C59504E">
            <w:pPr>
              <w:spacing w:after="200"/>
              <w:jc w:val="both"/>
              <w:rPr>
                <w:rFonts w:ascii="Montserrat-Black" w:hAnsi="Montserrat-Black"/>
                <w:sz w:val="20"/>
                <w:szCs w:val="20"/>
                <w:lang w:val="en-GB"/>
              </w:rPr>
            </w:pPr>
            <w:r w:rsidRPr="00606D72">
              <w:rPr>
                <w:rFonts w:ascii="Montserrat-Black" w:hAnsi="Montserrat-Black"/>
                <w:sz w:val="20"/>
                <w:szCs w:val="20"/>
                <w:lang w:val="en-GB"/>
              </w:rPr>
              <w:t>Name</w:t>
            </w:r>
            <w:r w:rsidR="7204AA27" w:rsidRPr="00606D72">
              <w:rPr>
                <w:rFonts w:ascii="Montserrat-Black" w:hAnsi="Montserrat-Black"/>
                <w:sz w:val="20"/>
                <w:szCs w:val="20"/>
                <w:lang w:val="en-GB"/>
              </w:rPr>
              <w:t xml:space="preserve"> and position</w:t>
            </w:r>
            <w:r w:rsidRPr="00606D72">
              <w:rPr>
                <w:rFonts w:ascii="Montserrat-Black" w:hAnsi="Montserrat-Black"/>
                <w:sz w:val="20"/>
                <w:szCs w:val="20"/>
                <w:lang w:val="en-GB"/>
              </w:rPr>
              <w:t xml:space="preserve">: </w:t>
            </w:r>
          </w:p>
          <w:p w14:paraId="2EECC88F" w14:textId="77777777" w:rsidR="002C5196" w:rsidRPr="00606D72" w:rsidRDefault="002C5196" w:rsidP="4C59504E">
            <w:pPr>
              <w:spacing w:after="200"/>
              <w:jc w:val="both"/>
              <w:rPr>
                <w:rFonts w:ascii="Montserrat-Black" w:hAnsi="Montserrat-Black"/>
                <w:sz w:val="20"/>
                <w:szCs w:val="20"/>
                <w:lang w:val="en-GB"/>
              </w:rPr>
            </w:pPr>
          </w:p>
          <w:p w14:paraId="326A1DAD" w14:textId="77777777" w:rsidR="003A49BB" w:rsidRPr="00606D72" w:rsidRDefault="003A49BB" w:rsidP="003A49BB">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Signature: </w:t>
            </w:r>
          </w:p>
          <w:p w14:paraId="2C014AAB" w14:textId="77777777" w:rsidR="003A49BB" w:rsidRPr="00606D72" w:rsidRDefault="003A49BB" w:rsidP="003A49BB">
            <w:pPr>
              <w:spacing w:after="200"/>
              <w:jc w:val="both"/>
              <w:rPr>
                <w:rFonts w:ascii="Montserrat-Black" w:hAnsi="Montserrat-Black" w:cstheme="minorHAnsi"/>
                <w:sz w:val="20"/>
                <w:szCs w:val="20"/>
                <w:lang w:val="en-GB"/>
              </w:rPr>
            </w:pPr>
          </w:p>
          <w:p w14:paraId="489A4D46" w14:textId="77777777" w:rsidR="003A49BB" w:rsidRPr="00606D72" w:rsidRDefault="003A49BB" w:rsidP="003A49BB">
            <w:pPr>
              <w:spacing w:after="200"/>
              <w:jc w:val="both"/>
              <w:rPr>
                <w:rFonts w:ascii="Montserrat-Black" w:hAnsi="Montserrat-Black" w:cstheme="minorHAnsi"/>
                <w:sz w:val="20"/>
                <w:szCs w:val="20"/>
                <w:lang w:val="en-GB"/>
              </w:rPr>
            </w:pPr>
          </w:p>
          <w:p w14:paraId="474825B3" w14:textId="77777777" w:rsidR="00E2062C" w:rsidRPr="00606D72" w:rsidRDefault="00E2062C" w:rsidP="003A49BB">
            <w:pPr>
              <w:spacing w:after="200"/>
              <w:jc w:val="both"/>
              <w:rPr>
                <w:rFonts w:ascii="Montserrat-Black" w:hAnsi="Montserrat-Black" w:cstheme="minorHAnsi"/>
                <w:sz w:val="20"/>
                <w:szCs w:val="20"/>
                <w:lang w:val="en-GB"/>
              </w:rPr>
            </w:pPr>
          </w:p>
          <w:p w14:paraId="5F08CB9F" w14:textId="2689C95D" w:rsidR="003A49BB" w:rsidRPr="00606D72" w:rsidRDefault="005F406B" w:rsidP="50CC3D30">
            <w:pPr>
              <w:spacing w:after="200"/>
              <w:jc w:val="both"/>
              <w:rPr>
                <w:rFonts w:ascii="Montserrat-Black" w:hAnsi="Montserrat-Black"/>
                <w:sz w:val="20"/>
                <w:szCs w:val="20"/>
                <w:lang w:val="en-GB"/>
              </w:rPr>
            </w:pPr>
            <w:r w:rsidRPr="00606D72">
              <w:rPr>
                <w:rFonts w:ascii="Montserrat-Black" w:hAnsi="Montserrat-Black"/>
                <w:sz w:val="20"/>
                <w:szCs w:val="20"/>
                <w:lang w:val="en-GB"/>
              </w:rPr>
              <w:t>On behalf of the Hellenic Republic</w:t>
            </w:r>
          </w:p>
        </w:tc>
        <w:tc>
          <w:tcPr>
            <w:tcW w:w="4536" w:type="dxa"/>
          </w:tcPr>
          <w:p w14:paraId="7B78ECAD" w14:textId="43EA6236" w:rsidR="003A49BB" w:rsidRPr="00606D72" w:rsidRDefault="003A49BB" w:rsidP="4C59504E">
            <w:pPr>
              <w:spacing w:after="200"/>
              <w:jc w:val="both"/>
              <w:rPr>
                <w:rFonts w:ascii="Montserrat-Black" w:hAnsi="Montserrat-Black"/>
                <w:sz w:val="20"/>
                <w:szCs w:val="20"/>
                <w:lang w:val="en-GB"/>
              </w:rPr>
            </w:pPr>
            <w:r w:rsidRPr="00606D72">
              <w:rPr>
                <w:rFonts w:ascii="Montserrat-Black" w:hAnsi="Montserrat-Black"/>
                <w:sz w:val="20"/>
                <w:szCs w:val="20"/>
                <w:lang w:val="en-GB"/>
              </w:rPr>
              <w:t>Name</w:t>
            </w:r>
            <w:r w:rsidR="3A2298A7" w:rsidRPr="00606D72">
              <w:rPr>
                <w:rFonts w:ascii="Montserrat-Black" w:hAnsi="Montserrat-Black"/>
                <w:sz w:val="20"/>
                <w:szCs w:val="20"/>
                <w:lang w:val="en-GB"/>
              </w:rPr>
              <w:t xml:space="preserve"> and position</w:t>
            </w:r>
            <w:r w:rsidRPr="00606D72">
              <w:rPr>
                <w:rFonts w:ascii="Montserrat-Black" w:hAnsi="Montserrat-Black"/>
                <w:sz w:val="20"/>
                <w:szCs w:val="20"/>
                <w:lang w:val="en-GB"/>
              </w:rPr>
              <w:t xml:space="preserve">: </w:t>
            </w:r>
          </w:p>
          <w:p w14:paraId="11C69294" w14:textId="77777777" w:rsidR="002C5196" w:rsidRPr="00606D72" w:rsidRDefault="002C5196" w:rsidP="4C59504E">
            <w:pPr>
              <w:spacing w:after="200"/>
              <w:jc w:val="both"/>
              <w:rPr>
                <w:rFonts w:ascii="Montserrat-Black" w:hAnsi="Montserrat-Black"/>
                <w:sz w:val="20"/>
                <w:szCs w:val="20"/>
                <w:lang w:val="en-GB"/>
              </w:rPr>
            </w:pPr>
          </w:p>
          <w:p w14:paraId="691CA41A" w14:textId="77777777" w:rsidR="003A49BB" w:rsidRPr="00606D72" w:rsidRDefault="003A49BB" w:rsidP="003A49BB">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Signature: </w:t>
            </w:r>
          </w:p>
          <w:p w14:paraId="0AD07202" w14:textId="77777777" w:rsidR="003A49BB" w:rsidRPr="00606D72" w:rsidRDefault="003A49BB" w:rsidP="003A49BB">
            <w:pPr>
              <w:spacing w:after="200"/>
              <w:jc w:val="both"/>
              <w:rPr>
                <w:rFonts w:ascii="Montserrat-Black" w:hAnsi="Montserrat-Black" w:cstheme="minorHAnsi"/>
                <w:sz w:val="20"/>
                <w:szCs w:val="20"/>
                <w:lang w:val="en-GB"/>
              </w:rPr>
            </w:pPr>
          </w:p>
          <w:p w14:paraId="79B2742A" w14:textId="77777777" w:rsidR="003A49BB" w:rsidRPr="00606D72" w:rsidRDefault="003A49BB" w:rsidP="003A49BB">
            <w:pPr>
              <w:spacing w:after="200"/>
              <w:jc w:val="both"/>
              <w:rPr>
                <w:rFonts w:ascii="Montserrat-Black" w:hAnsi="Montserrat-Black" w:cstheme="minorHAnsi"/>
                <w:sz w:val="20"/>
                <w:szCs w:val="20"/>
                <w:lang w:val="en-GB"/>
              </w:rPr>
            </w:pPr>
          </w:p>
          <w:p w14:paraId="30B6EF19" w14:textId="77777777" w:rsidR="00E2062C" w:rsidRPr="00606D72" w:rsidRDefault="00E2062C" w:rsidP="003A49BB">
            <w:pPr>
              <w:spacing w:after="200"/>
              <w:jc w:val="both"/>
              <w:rPr>
                <w:rFonts w:ascii="Montserrat-Black" w:hAnsi="Montserrat-Black" w:cstheme="minorHAnsi"/>
                <w:sz w:val="20"/>
                <w:szCs w:val="20"/>
                <w:lang w:val="en-GB"/>
              </w:rPr>
            </w:pPr>
          </w:p>
          <w:p w14:paraId="7972670C" w14:textId="40C2F4D1" w:rsidR="003A49BB" w:rsidRPr="00606D72" w:rsidRDefault="005F406B" w:rsidP="50CC3D30">
            <w:pPr>
              <w:spacing w:after="200"/>
              <w:jc w:val="both"/>
              <w:rPr>
                <w:rFonts w:ascii="Montserrat-Black" w:hAnsi="Montserrat-Black"/>
                <w:sz w:val="20"/>
                <w:szCs w:val="20"/>
                <w:lang w:val="en-GB"/>
              </w:rPr>
            </w:pPr>
            <w:r w:rsidRPr="00606D72">
              <w:rPr>
                <w:rFonts w:ascii="Montserrat-Black" w:hAnsi="Montserrat-Black"/>
                <w:sz w:val="20"/>
                <w:szCs w:val="20"/>
                <w:lang w:val="en-GB"/>
              </w:rPr>
              <w:t>On behalf of Hungary</w:t>
            </w:r>
          </w:p>
        </w:tc>
      </w:tr>
    </w:tbl>
    <w:p w14:paraId="54C9ED21" w14:textId="6DA0A0C7" w:rsidR="002C5196" w:rsidRPr="00606D72" w:rsidRDefault="002C5196">
      <w:pPr>
        <w:rPr>
          <w:rFonts w:ascii="Montserrat-Black" w:hAnsi="Montserrat-Black"/>
          <w:b/>
          <w:bCs/>
          <w:i/>
          <w:iCs/>
          <w:sz w:val="20"/>
          <w:szCs w:val="20"/>
          <w:lang w:val="en-GB"/>
        </w:rPr>
      </w:pPr>
    </w:p>
    <w:tbl>
      <w:tblPr>
        <w:tblStyle w:val="Grilledutableau"/>
        <w:tblW w:w="8926"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390"/>
        <w:gridCol w:w="4536"/>
      </w:tblGrid>
      <w:tr w:rsidR="002C5196" w:rsidRPr="00E0268E" w14:paraId="174035E4" w14:textId="77777777" w:rsidTr="004547E2">
        <w:tc>
          <w:tcPr>
            <w:tcW w:w="4390" w:type="dxa"/>
          </w:tcPr>
          <w:p w14:paraId="2C62DB09" w14:textId="77777777" w:rsidR="002C5196" w:rsidRPr="00606D72" w:rsidRDefault="002C5196" w:rsidP="004547E2">
            <w:pPr>
              <w:spacing w:after="200"/>
              <w:jc w:val="both"/>
              <w:rPr>
                <w:rFonts w:ascii="Montserrat-Black" w:hAnsi="Montserrat-Black"/>
                <w:sz w:val="20"/>
                <w:szCs w:val="20"/>
                <w:lang w:val="en-GB"/>
              </w:rPr>
            </w:pPr>
            <w:r w:rsidRPr="00606D72">
              <w:rPr>
                <w:rFonts w:ascii="Montserrat-Black" w:hAnsi="Montserrat-Black"/>
                <w:sz w:val="20"/>
                <w:szCs w:val="20"/>
                <w:lang w:val="en-GB"/>
              </w:rPr>
              <w:t xml:space="preserve">Name and position: </w:t>
            </w:r>
          </w:p>
          <w:p w14:paraId="6779C421" w14:textId="77777777" w:rsidR="002C5196" w:rsidRPr="00606D72" w:rsidRDefault="002C5196" w:rsidP="004547E2">
            <w:pPr>
              <w:spacing w:after="200"/>
              <w:jc w:val="both"/>
              <w:rPr>
                <w:rFonts w:ascii="Montserrat-Black" w:hAnsi="Montserrat-Black"/>
                <w:sz w:val="20"/>
                <w:szCs w:val="20"/>
                <w:lang w:val="en-GB"/>
              </w:rPr>
            </w:pPr>
          </w:p>
          <w:p w14:paraId="45661A5A" w14:textId="77777777" w:rsidR="002C5196" w:rsidRPr="00606D72" w:rsidRDefault="002C5196" w:rsidP="004547E2">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Signature: </w:t>
            </w:r>
          </w:p>
          <w:p w14:paraId="2B3B0E39" w14:textId="77777777" w:rsidR="00797FE0" w:rsidRDefault="00797FE0" w:rsidP="004547E2">
            <w:pPr>
              <w:spacing w:after="200"/>
              <w:jc w:val="both"/>
              <w:rPr>
                <w:rFonts w:ascii="Montserrat-Black" w:hAnsi="Montserrat-Black"/>
                <w:sz w:val="20"/>
                <w:szCs w:val="20"/>
                <w:lang w:val="en-GB"/>
              </w:rPr>
            </w:pPr>
          </w:p>
          <w:p w14:paraId="7221DB3E" w14:textId="77777777" w:rsidR="00021754" w:rsidRDefault="00021754" w:rsidP="004547E2">
            <w:pPr>
              <w:spacing w:after="200"/>
              <w:jc w:val="both"/>
              <w:rPr>
                <w:rFonts w:ascii="Montserrat-Black" w:hAnsi="Montserrat-Black" w:cstheme="minorHAnsi"/>
                <w:sz w:val="20"/>
                <w:szCs w:val="20"/>
                <w:lang w:val="en-GB"/>
              </w:rPr>
            </w:pPr>
          </w:p>
          <w:p w14:paraId="3E066E69" w14:textId="77777777" w:rsidR="00021754" w:rsidRDefault="00021754" w:rsidP="004547E2">
            <w:pPr>
              <w:spacing w:after="200"/>
              <w:jc w:val="both"/>
              <w:rPr>
                <w:rFonts w:ascii="Montserrat-Black" w:hAnsi="Montserrat-Black" w:cstheme="minorHAnsi"/>
                <w:sz w:val="20"/>
                <w:szCs w:val="20"/>
                <w:lang w:val="en-GB"/>
              </w:rPr>
            </w:pPr>
          </w:p>
          <w:p w14:paraId="33EA1744" w14:textId="77777777" w:rsidR="00021754" w:rsidRPr="00606D72" w:rsidRDefault="00021754" w:rsidP="004547E2">
            <w:pPr>
              <w:spacing w:after="200"/>
              <w:jc w:val="both"/>
              <w:rPr>
                <w:rFonts w:ascii="Montserrat-Black" w:hAnsi="Montserrat-Black" w:cstheme="minorHAnsi"/>
                <w:sz w:val="20"/>
                <w:szCs w:val="20"/>
                <w:lang w:val="en-GB"/>
              </w:rPr>
            </w:pPr>
          </w:p>
          <w:p w14:paraId="3C4BC298" w14:textId="71ED4C72" w:rsidR="005F406B" w:rsidRPr="00606D72" w:rsidRDefault="005F406B" w:rsidP="004547E2">
            <w:pPr>
              <w:spacing w:after="200"/>
              <w:jc w:val="both"/>
              <w:rPr>
                <w:rFonts w:ascii="Montserrat-Black" w:hAnsi="Montserrat-Black"/>
                <w:sz w:val="20"/>
                <w:szCs w:val="20"/>
                <w:lang w:val="en-GB"/>
              </w:rPr>
            </w:pPr>
            <w:r w:rsidRPr="00606D72">
              <w:rPr>
                <w:rFonts w:ascii="Montserrat-Black" w:hAnsi="Montserrat-Black"/>
                <w:sz w:val="20"/>
                <w:szCs w:val="20"/>
                <w:lang w:val="en-GB"/>
              </w:rPr>
              <w:t>On behalf of the Republic of Ireland</w:t>
            </w:r>
          </w:p>
        </w:tc>
        <w:tc>
          <w:tcPr>
            <w:tcW w:w="4536" w:type="dxa"/>
          </w:tcPr>
          <w:p w14:paraId="41752745" w14:textId="77777777" w:rsidR="002C5196" w:rsidRPr="00606D72" w:rsidRDefault="002C5196" w:rsidP="004547E2">
            <w:pPr>
              <w:spacing w:after="200"/>
              <w:jc w:val="both"/>
              <w:rPr>
                <w:rFonts w:ascii="Montserrat-Black" w:hAnsi="Montserrat-Black"/>
                <w:sz w:val="20"/>
                <w:szCs w:val="20"/>
                <w:lang w:val="en-GB"/>
              </w:rPr>
            </w:pPr>
            <w:r w:rsidRPr="00606D72">
              <w:rPr>
                <w:rFonts w:ascii="Montserrat-Black" w:hAnsi="Montserrat-Black"/>
                <w:sz w:val="20"/>
                <w:szCs w:val="20"/>
                <w:lang w:val="en-GB"/>
              </w:rPr>
              <w:t xml:space="preserve">Name and position: </w:t>
            </w:r>
          </w:p>
          <w:p w14:paraId="46706B0A" w14:textId="77777777" w:rsidR="002C5196" w:rsidRPr="00606D72" w:rsidRDefault="002C5196" w:rsidP="004547E2">
            <w:pPr>
              <w:spacing w:after="200"/>
              <w:jc w:val="both"/>
              <w:rPr>
                <w:rFonts w:ascii="Montserrat-Black" w:hAnsi="Montserrat-Black"/>
                <w:sz w:val="20"/>
                <w:szCs w:val="20"/>
                <w:lang w:val="en-GB"/>
              </w:rPr>
            </w:pPr>
          </w:p>
          <w:p w14:paraId="61C74AD4" w14:textId="77777777" w:rsidR="002C5196" w:rsidRPr="00606D72" w:rsidRDefault="002C5196" w:rsidP="004547E2">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Signature: </w:t>
            </w:r>
          </w:p>
          <w:p w14:paraId="358E8BF2" w14:textId="77777777" w:rsidR="002C5196" w:rsidRPr="00606D72" w:rsidRDefault="002C5196" w:rsidP="004547E2">
            <w:pPr>
              <w:spacing w:after="200"/>
              <w:jc w:val="both"/>
              <w:rPr>
                <w:rFonts w:ascii="Montserrat-Black" w:hAnsi="Montserrat-Black" w:cstheme="minorHAnsi"/>
                <w:sz w:val="20"/>
                <w:szCs w:val="20"/>
                <w:lang w:val="en-GB"/>
              </w:rPr>
            </w:pPr>
          </w:p>
          <w:p w14:paraId="389B9017" w14:textId="77777777" w:rsidR="002C5196" w:rsidRDefault="002C5196" w:rsidP="004547E2">
            <w:pPr>
              <w:spacing w:after="200"/>
              <w:jc w:val="both"/>
              <w:rPr>
                <w:rFonts w:ascii="Montserrat-Black" w:hAnsi="Montserrat-Black" w:cstheme="minorHAnsi"/>
                <w:sz w:val="20"/>
                <w:szCs w:val="20"/>
                <w:lang w:val="en-GB"/>
              </w:rPr>
            </w:pPr>
          </w:p>
          <w:p w14:paraId="5DA95BCA" w14:textId="77777777" w:rsidR="00797FE0" w:rsidRPr="00606D72" w:rsidRDefault="00797FE0" w:rsidP="004547E2">
            <w:pPr>
              <w:spacing w:after="200"/>
              <w:jc w:val="both"/>
              <w:rPr>
                <w:rFonts w:ascii="Montserrat-Black" w:hAnsi="Montserrat-Black" w:cstheme="minorHAnsi"/>
                <w:sz w:val="20"/>
                <w:szCs w:val="20"/>
                <w:lang w:val="en-GB"/>
              </w:rPr>
            </w:pPr>
          </w:p>
          <w:p w14:paraId="257D055B" w14:textId="77777777" w:rsidR="00144678" w:rsidRPr="00606D72" w:rsidRDefault="00144678" w:rsidP="004547E2">
            <w:pPr>
              <w:spacing w:after="200"/>
              <w:jc w:val="both"/>
              <w:rPr>
                <w:rFonts w:ascii="Montserrat-Black" w:hAnsi="Montserrat-Black" w:cstheme="minorHAnsi"/>
                <w:sz w:val="20"/>
                <w:szCs w:val="20"/>
                <w:lang w:val="en-GB"/>
              </w:rPr>
            </w:pPr>
          </w:p>
          <w:p w14:paraId="42F39FA4" w14:textId="013ADEC7" w:rsidR="002C5196" w:rsidRPr="00606D72" w:rsidRDefault="005F406B" w:rsidP="004547E2">
            <w:pPr>
              <w:spacing w:after="200"/>
              <w:jc w:val="both"/>
              <w:rPr>
                <w:rFonts w:ascii="Montserrat-Black" w:hAnsi="Montserrat-Black"/>
                <w:sz w:val="20"/>
                <w:szCs w:val="20"/>
                <w:lang w:val="en-GB"/>
              </w:rPr>
            </w:pPr>
            <w:r w:rsidRPr="00606D72">
              <w:rPr>
                <w:rFonts w:ascii="Montserrat-Black" w:hAnsi="Montserrat-Black"/>
                <w:sz w:val="20"/>
                <w:szCs w:val="20"/>
                <w:lang w:val="en-GB"/>
              </w:rPr>
              <w:t>On behalf of the Italian Republic</w:t>
            </w:r>
          </w:p>
        </w:tc>
      </w:tr>
      <w:tr w:rsidR="002C5196" w:rsidRPr="00E0268E" w14:paraId="106CC7E7" w14:textId="77777777" w:rsidTr="004547E2">
        <w:tc>
          <w:tcPr>
            <w:tcW w:w="4390" w:type="dxa"/>
          </w:tcPr>
          <w:p w14:paraId="1560211B" w14:textId="77777777" w:rsidR="002C5196" w:rsidRPr="00606D72" w:rsidRDefault="002C5196" w:rsidP="004547E2">
            <w:pPr>
              <w:spacing w:after="200"/>
              <w:jc w:val="both"/>
              <w:rPr>
                <w:rFonts w:ascii="Montserrat-Black" w:hAnsi="Montserrat-Black"/>
                <w:sz w:val="20"/>
                <w:szCs w:val="20"/>
                <w:lang w:val="en-GB"/>
              </w:rPr>
            </w:pPr>
            <w:r w:rsidRPr="00606D72">
              <w:rPr>
                <w:rFonts w:ascii="Montserrat-Black" w:hAnsi="Montserrat-Black"/>
                <w:sz w:val="20"/>
                <w:szCs w:val="20"/>
                <w:lang w:val="en-GB"/>
              </w:rPr>
              <w:t xml:space="preserve">Name and position: </w:t>
            </w:r>
          </w:p>
          <w:p w14:paraId="23E2C1E8" w14:textId="77777777" w:rsidR="002C5196" w:rsidRPr="00606D72" w:rsidRDefault="002C5196" w:rsidP="004547E2">
            <w:pPr>
              <w:spacing w:after="200"/>
              <w:jc w:val="both"/>
              <w:rPr>
                <w:rFonts w:ascii="Montserrat-Black" w:hAnsi="Montserrat-Black"/>
                <w:sz w:val="20"/>
                <w:szCs w:val="20"/>
                <w:lang w:val="en-GB"/>
              </w:rPr>
            </w:pPr>
          </w:p>
          <w:p w14:paraId="4D35A47E" w14:textId="77777777" w:rsidR="002C5196" w:rsidRPr="00606D72" w:rsidRDefault="002C5196" w:rsidP="004547E2">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Signature: </w:t>
            </w:r>
          </w:p>
          <w:p w14:paraId="1DF44CFE" w14:textId="77777777" w:rsidR="002C5196" w:rsidRPr="00606D72" w:rsidRDefault="002C5196" w:rsidP="004547E2">
            <w:pPr>
              <w:spacing w:after="200"/>
              <w:jc w:val="both"/>
              <w:rPr>
                <w:rFonts w:ascii="Montserrat-Black" w:hAnsi="Montserrat-Black" w:cstheme="minorHAnsi"/>
                <w:sz w:val="20"/>
                <w:szCs w:val="20"/>
                <w:lang w:val="en-GB"/>
              </w:rPr>
            </w:pPr>
          </w:p>
          <w:p w14:paraId="403A703C" w14:textId="77777777" w:rsidR="002C5196" w:rsidRPr="00606D72" w:rsidRDefault="002C5196" w:rsidP="004547E2">
            <w:pPr>
              <w:spacing w:after="200"/>
              <w:jc w:val="both"/>
              <w:rPr>
                <w:rFonts w:ascii="Montserrat-Black" w:hAnsi="Montserrat-Black" w:cstheme="minorHAnsi"/>
                <w:sz w:val="20"/>
                <w:szCs w:val="20"/>
                <w:lang w:val="en-GB"/>
              </w:rPr>
            </w:pPr>
          </w:p>
          <w:p w14:paraId="41AC424D" w14:textId="77777777" w:rsidR="00144678" w:rsidRPr="00606D72" w:rsidRDefault="00144678" w:rsidP="004547E2">
            <w:pPr>
              <w:spacing w:after="200"/>
              <w:jc w:val="both"/>
              <w:rPr>
                <w:rFonts w:ascii="Montserrat-Black" w:hAnsi="Montserrat-Black" w:cstheme="minorHAnsi"/>
                <w:sz w:val="20"/>
                <w:szCs w:val="20"/>
                <w:lang w:val="en-GB"/>
              </w:rPr>
            </w:pPr>
          </w:p>
          <w:p w14:paraId="084C76C9" w14:textId="77777777" w:rsidR="00144678" w:rsidRPr="00606D72" w:rsidRDefault="00144678" w:rsidP="004547E2">
            <w:pPr>
              <w:spacing w:after="200"/>
              <w:jc w:val="both"/>
              <w:rPr>
                <w:rFonts w:ascii="Montserrat-Black" w:hAnsi="Montserrat-Black" w:cstheme="minorHAnsi"/>
                <w:sz w:val="20"/>
                <w:szCs w:val="20"/>
                <w:lang w:val="en-GB"/>
              </w:rPr>
            </w:pPr>
          </w:p>
          <w:p w14:paraId="1CF07DF9" w14:textId="7268CEB1" w:rsidR="002C5196" w:rsidRPr="00606D72" w:rsidRDefault="005F406B" w:rsidP="004547E2">
            <w:pPr>
              <w:spacing w:after="200"/>
              <w:jc w:val="both"/>
              <w:rPr>
                <w:rFonts w:ascii="Montserrat-Black" w:hAnsi="Montserrat-Black"/>
                <w:sz w:val="20"/>
                <w:szCs w:val="20"/>
                <w:lang w:val="en-GB"/>
              </w:rPr>
            </w:pPr>
            <w:r w:rsidRPr="00606D72">
              <w:rPr>
                <w:rFonts w:ascii="Montserrat-Black" w:hAnsi="Montserrat-Black"/>
                <w:sz w:val="20"/>
                <w:szCs w:val="20"/>
                <w:lang w:val="en-GB"/>
              </w:rPr>
              <w:t>On behalf of the Republic of Latvia</w:t>
            </w:r>
          </w:p>
        </w:tc>
        <w:tc>
          <w:tcPr>
            <w:tcW w:w="4536" w:type="dxa"/>
          </w:tcPr>
          <w:p w14:paraId="511D7A92" w14:textId="77777777" w:rsidR="002C5196" w:rsidRPr="00606D72" w:rsidRDefault="002C5196" w:rsidP="004547E2">
            <w:pPr>
              <w:spacing w:after="200"/>
              <w:jc w:val="both"/>
              <w:rPr>
                <w:rFonts w:ascii="Montserrat-Black" w:hAnsi="Montserrat-Black"/>
                <w:sz w:val="20"/>
                <w:szCs w:val="20"/>
                <w:lang w:val="en-GB"/>
              </w:rPr>
            </w:pPr>
            <w:r w:rsidRPr="00606D72">
              <w:rPr>
                <w:rFonts w:ascii="Montserrat-Black" w:hAnsi="Montserrat-Black"/>
                <w:sz w:val="20"/>
                <w:szCs w:val="20"/>
                <w:lang w:val="en-GB"/>
              </w:rPr>
              <w:t xml:space="preserve">Name and position: </w:t>
            </w:r>
          </w:p>
          <w:p w14:paraId="72F406F5" w14:textId="77777777" w:rsidR="002C5196" w:rsidRPr="00606D72" w:rsidRDefault="002C5196" w:rsidP="004547E2">
            <w:pPr>
              <w:spacing w:after="200"/>
              <w:jc w:val="both"/>
              <w:rPr>
                <w:rFonts w:ascii="Montserrat-Black" w:hAnsi="Montserrat-Black"/>
                <w:sz w:val="20"/>
                <w:szCs w:val="20"/>
                <w:lang w:val="en-GB"/>
              </w:rPr>
            </w:pPr>
          </w:p>
          <w:p w14:paraId="16BBCFA1" w14:textId="77777777" w:rsidR="002C5196" w:rsidRPr="00606D72" w:rsidRDefault="002C5196" w:rsidP="004547E2">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Signature: </w:t>
            </w:r>
          </w:p>
          <w:p w14:paraId="3E19193F" w14:textId="77777777" w:rsidR="002C5196" w:rsidRPr="00606D72" w:rsidRDefault="002C5196" w:rsidP="004547E2">
            <w:pPr>
              <w:spacing w:after="200"/>
              <w:jc w:val="both"/>
              <w:rPr>
                <w:rFonts w:ascii="Montserrat-Black" w:hAnsi="Montserrat-Black" w:cstheme="minorHAnsi"/>
                <w:sz w:val="20"/>
                <w:szCs w:val="20"/>
                <w:lang w:val="en-GB"/>
              </w:rPr>
            </w:pPr>
          </w:p>
          <w:p w14:paraId="63EA63D8" w14:textId="77777777" w:rsidR="002C5196" w:rsidRPr="00606D72" w:rsidRDefault="002C5196" w:rsidP="004547E2">
            <w:pPr>
              <w:spacing w:after="200"/>
              <w:jc w:val="both"/>
              <w:rPr>
                <w:rFonts w:ascii="Montserrat-Black" w:hAnsi="Montserrat-Black" w:cstheme="minorHAnsi"/>
                <w:sz w:val="20"/>
                <w:szCs w:val="20"/>
                <w:lang w:val="en-GB"/>
              </w:rPr>
            </w:pPr>
          </w:p>
          <w:p w14:paraId="5828B0FA" w14:textId="77777777" w:rsidR="00144678" w:rsidRPr="00606D72" w:rsidRDefault="00144678" w:rsidP="004547E2">
            <w:pPr>
              <w:spacing w:after="200"/>
              <w:jc w:val="both"/>
              <w:rPr>
                <w:rFonts w:ascii="Montserrat-Black" w:hAnsi="Montserrat-Black" w:cstheme="minorHAnsi"/>
                <w:sz w:val="20"/>
                <w:szCs w:val="20"/>
                <w:lang w:val="en-GB"/>
              </w:rPr>
            </w:pPr>
          </w:p>
          <w:p w14:paraId="588A6D05" w14:textId="77777777" w:rsidR="00144678" w:rsidRPr="00606D72" w:rsidRDefault="00144678" w:rsidP="004547E2">
            <w:pPr>
              <w:spacing w:after="200"/>
              <w:jc w:val="both"/>
              <w:rPr>
                <w:rFonts w:ascii="Montserrat-Black" w:hAnsi="Montserrat-Black" w:cstheme="minorHAnsi"/>
                <w:sz w:val="20"/>
                <w:szCs w:val="20"/>
                <w:lang w:val="en-GB"/>
              </w:rPr>
            </w:pPr>
          </w:p>
          <w:p w14:paraId="32054D21" w14:textId="19ADE41B" w:rsidR="002C5196" w:rsidRPr="00606D72" w:rsidRDefault="005F406B" w:rsidP="004547E2">
            <w:pPr>
              <w:spacing w:after="200"/>
              <w:jc w:val="both"/>
              <w:rPr>
                <w:rFonts w:ascii="Montserrat-Black" w:hAnsi="Montserrat-Black"/>
                <w:sz w:val="20"/>
                <w:szCs w:val="20"/>
                <w:lang w:val="en-GB"/>
              </w:rPr>
            </w:pPr>
            <w:r w:rsidRPr="00606D72">
              <w:rPr>
                <w:rFonts w:ascii="Montserrat-Black" w:hAnsi="Montserrat-Black"/>
                <w:sz w:val="20"/>
                <w:szCs w:val="20"/>
                <w:lang w:val="en-GB"/>
              </w:rPr>
              <w:t>On behalf of the Republic of Lithuania</w:t>
            </w:r>
          </w:p>
        </w:tc>
      </w:tr>
      <w:tr w:rsidR="002C5196" w:rsidRPr="00E0268E" w14:paraId="0A0C928D" w14:textId="77777777" w:rsidTr="004547E2">
        <w:tc>
          <w:tcPr>
            <w:tcW w:w="4390" w:type="dxa"/>
          </w:tcPr>
          <w:p w14:paraId="383DA563" w14:textId="77777777" w:rsidR="002C5196" w:rsidRPr="00606D72" w:rsidRDefault="002C5196" w:rsidP="004547E2">
            <w:pPr>
              <w:spacing w:after="200"/>
              <w:jc w:val="both"/>
              <w:rPr>
                <w:rFonts w:ascii="Montserrat-Black" w:hAnsi="Montserrat-Black"/>
                <w:sz w:val="20"/>
                <w:szCs w:val="20"/>
                <w:lang w:val="en-GB"/>
              </w:rPr>
            </w:pPr>
            <w:r w:rsidRPr="00606D72">
              <w:rPr>
                <w:rFonts w:ascii="Montserrat-Black" w:hAnsi="Montserrat-Black"/>
                <w:sz w:val="20"/>
                <w:szCs w:val="20"/>
                <w:lang w:val="en-GB"/>
              </w:rPr>
              <w:lastRenderedPageBreak/>
              <w:t xml:space="preserve">Name and position: </w:t>
            </w:r>
          </w:p>
          <w:p w14:paraId="2FFE90D8" w14:textId="77777777" w:rsidR="002C5196" w:rsidRPr="00606D72" w:rsidRDefault="002C5196" w:rsidP="004547E2">
            <w:pPr>
              <w:spacing w:after="200"/>
              <w:jc w:val="both"/>
              <w:rPr>
                <w:rFonts w:ascii="Montserrat-Black" w:hAnsi="Montserrat-Black"/>
                <w:sz w:val="20"/>
                <w:szCs w:val="20"/>
                <w:lang w:val="en-GB"/>
              </w:rPr>
            </w:pPr>
          </w:p>
          <w:p w14:paraId="54078C0E" w14:textId="77777777" w:rsidR="002C5196" w:rsidRPr="00606D72" w:rsidRDefault="002C5196" w:rsidP="004547E2">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Signature: </w:t>
            </w:r>
          </w:p>
          <w:p w14:paraId="4094C9E8" w14:textId="77777777" w:rsidR="002C5196" w:rsidRPr="00606D72" w:rsidRDefault="002C5196" w:rsidP="004547E2">
            <w:pPr>
              <w:spacing w:after="200"/>
              <w:jc w:val="both"/>
              <w:rPr>
                <w:rFonts w:ascii="Montserrat-Black" w:hAnsi="Montserrat-Black" w:cstheme="minorHAnsi"/>
                <w:sz w:val="20"/>
                <w:szCs w:val="20"/>
                <w:lang w:val="en-GB"/>
              </w:rPr>
            </w:pPr>
          </w:p>
          <w:p w14:paraId="0739C1EC" w14:textId="77777777" w:rsidR="00797FE0" w:rsidRDefault="00797FE0" w:rsidP="004547E2">
            <w:pPr>
              <w:spacing w:after="200"/>
              <w:jc w:val="both"/>
              <w:rPr>
                <w:rFonts w:ascii="Montserrat-Black" w:hAnsi="Montserrat-Black" w:cstheme="minorHAnsi"/>
                <w:sz w:val="20"/>
                <w:szCs w:val="20"/>
                <w:lang w:val="en-GB"/>
              </w:rPr>
            </w:pPr>
          </w:p>
          <w:p w14:paraId="3D4AF404" w14:textId="77777777" w:rsidR="00797FE0" w:rsidRPr="00606D72" w:rsidRDefault="00797FE0" w:rsidP="004547E2">
            <w:pPr>
              <w:spacing w:after="200"/>
              <w:jc w:val="both"/>
              <w:rPr>
                <w:rFonts w:ascii="Montserrat-Black" w:hAnsi="Montserrat-Black" w:cstheme="minorHAnsi"/>
                <w:sz w:val="20"/>
                <w:szCs w:val="20"/>
                <w:lang w:val="en-GB"/>
              </w:rPr>
            </w:pPr>
          </w:p>
          <w:p w14:paraId="170E9FD1" w14:textId="77777777" w:rsidR="00144678" w:rsidRPr="00606D72" w:rsidRDefault="00144678" w:rsidP="004547E2">
            <w:pPr>
              <w:spacing w:after="200"/>
              <w:jc w:val="both"/>
              <w:rPr>
                <w:rFonts w:ascii="Montserrat-Black" w:hAnsi="Montserrat-Black" w:cstheme="minorHAnsi"/>
                <w:sz w:val="20"/>
                <w:szCs w:val="20"/>
                <w:lang w:val="en-GB"/>
              </w:rPr>
            </w:pPr>
          </w:p>
          <w:p w14:paraId="0ED54749" w14:textId="05772C0D" w:rsidR="002C5196" w:rsidRPr="00606D72" w:rsidRDefault="00021754" w:rsidP="004547E2">
            <w:pPr>
              <w:spacing w:after="200"/>
              <w:jc w:val="both"/>
              <w:rPr>
                <w:rFonts w:ascii="Montserrat-Black" w:hAnsi="Montserrat-Black"/>
                <w:sz w:val="20"/>
                <w:szCs w:val="20"/>
                <w:lang w:val="en-GB"/>
              </w:rPr>
            </w:pPr>
            <w:r w:rsidRPr="00606D72">
              <w:rPr>
                <w:rFonts w:ascii="Montserrat-Black" w:hAnsi="Montserrat-Black"/>
                <w:sz w:val="20"/>
                <w:szCs w:val="20"/>
                <w:lang w:val="en-GB"/>
              </w:rPr>
              <w:t>On behalf of the Grand Duchy of Luxembourg</w:t>
            </w:r>
          </w:p>
        </w:tc>
        <w:tc>
          <w:tcPr>
            <w:tcW w:w="4536" w:type="dxa"/>
          </w:tcPr>
          <w:p w14:paraId="271C70A5" w14:textId="77777777" w:rsidR="002C5196" w:rsidRPr="00606D72" w:rsidRDefault="002C5196" w:rsidP="004547E2">
            <w:pPr>
              <w:spacing w:after="200"/>
              <w:jc w:val="both"/>
              <w:rPr>
                <w:rFonts w:ascii="Montserrat-Black" w:hAnsi="Montserrat-Black"/>
                <w:sz w:val="20"/>
                <w:szCs w:val="20"/>
                <w:lang w:val="en-GB"/>
              </w:rPr>
            </w:pPr>
            <w:r w:rsidRPr="00606D72">
              <w:rPr>
                <w:rFonts w:ascii="Montserrat-Black" w:hAnsi="Montserrat-Black"/>
                <w:sz w:val="20"/>
                <w:szCs w:val="20"/>
                <w:lang w:val="en-GB"/>
              </w:rPr>
              <w:t xml:space="preserve">Name and position: </w:t>
            </w:r>
          </w:p>
          <w:p w14:paraId="091A3B78" w14:textId="77777777" w:rsidR="002C5196" w:rsidRPr="00606D72" w:rsidRDefault="002C5196" w:rsidP="004547E2">
            <w:pPr>
              <w:spacing w:after="200"/>
              <w:jc w:val="both"/>
              <w:rPr>
                <w:rFonts w:ascii="Montserrat-Black" w:hAnsi="Montserrat-Black"/>
                <w:sz w:val="20"/>
                <w:szCs w:val="20"/>
                <w:lang w:val="en-GB"/>
              </w:rPr>
            </w:pPr>
          </w:p>
          <w:p w14:paraId="4E680FAF" w14:textId="77777777" w:rsidR="002C5196" w:rsidRPr="00606D72" w:rsidRDefault="002C5196" w:rsidP="004547E2">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Signature: </w:t>
            </w:r>
          </w:p>
          <w:p w14:paraId="092E830C" w14:textId="77777777" w:rsidR="002C5196" w:rsidRDefault="002C5196" w:rsidP="004547E2">
            <w:pPr>
              <w:spacing w:after="200"/>
              <w:jc w:val="both"/>
              <w:rPr>
                <w:rFonts w:ascii="Montserrat-Black" w:hAnsi="Montserrat-Black" w:cstheme="minorHAnsi"/>
                <w:sz w:val="20"/>
                <w:szCs w:val="20"/>
                <w:lang w:val="en-GB"/>
              </w:rPr>
            </w:pPr>
          </w:p>
          <w:p w14:paraId="44F000E3" w14:textId="77777777" w:rsidR="00797FE0" w:rsidRDefault="00797FE0" w:rsidP="004547E2">
            <w:pPr>
              <w:spacing w:after="200"/>
              <w:jc w:val="both"/>
              <w:rPr>
                <w:rFonts w:ascii="Montserrat-Black" w:hAnsi="Montserrat-Black" w:cstheme="minorHAnsi"/>
                <w:sz w:val="20"/>
                <w:szCs w:val="20"/>
                <w:lang w:val="en-GB"/>
              </w:rPr>
            </w:pPr>
          </w:p>
          <w:p w14:paraId="7F2CC5EB" w14:textId="77777777" w:rsidR="00797FE0" w:rsidRPr="00606D72" w:rsidRDefault="00797FE0" w:rsidP="004547E2">
            <w:pPr>
              <w:spacing w:after="200"/>
              <w:jc w:val="both"/>
              <w:rPr>
                <w:rFonts w:ascii="Montserrat-Black" w:hAnsi="Montserrat-Black" w:cstheme="minorHAnsi"/>
                <w:sz w:val="20"/>
                <w:szCs w:val="20"/>
                <w:lang w:val="en-GB"/>
              </w:rPr>
            </w:pPr>
          </w:p>
          <w:p w14:paraId="001D0FE0" w14:textId="77777777" w:rsidR="00144678" w:rsidRPr="00606D72" w:rsidRDefault="00144678" w:rsidP="004547E2">
            <w:pPr>
              <w:spacing w:after="200"/>
              <w:jc w:val="both"/>
              <w:rPr>
                <w:rFonts w:ascii="Montserrat-Black" w:hAnsi="Montserrat-Black" w:cstheme="minorHAnsi"/>
                <w:sz w:val="20"/>
                <w:szCs w:val="20"/>
                <w:lang w:val="en-GB"/>
              </w:rPr>
            </w:pPr>
          </w:p>
          <w:p w14:paraId="5D4DBB05" w14:textId="0ECE2D7E" w:rsidR="002C5196" w:rsidRPr="00606D72" w:rsidRDefault="00021754" w:rsidP="004547E2">
            <w:pPr>
              <w:spacing w:after="200"/>
              <w:jc w:val="both"/>
              <w:rPr>
                <w:rFonts w:ascii="Montserrat-Black" w:hAnsi="Montserrat-Black"/>
                <w:sz w:val="20"/>
                <w:szCs w:val="20"/>
                <w:lang w:val="en-GB"/>
              </w:rPr>
            </w:pPr>
            <w:r w:rsidRPr="00606D72">
              <w:rPr>
                <w:rFonts w:ascii="Montserrat-Black" w:hAnsi="Montserrat-Black"/>
                <w:sz w:val="20"/>
                <w:szCs w:val="20"/>
                <w:lang w:val="en-GB"/>
              </w:rPr>
              <w:t>On behalf of the Republic of Malta</w:t>
            </w:r>
          </w:p>
        </w:tc>
      </w:tr>
      <w:tr w:rsidR="002C5196" w:rsidRPr="00E0268E" w14:paraId="51E13534" w14:textId="77777777" w:rsidTr="004547E2">
        <w:tc>
          <w:tcPr>
            <w:tcW w:w="4390" w:type="dxa"/>
          </w:tcPr>
          <w:p w14:paraId="1F5ED5A2" w14:textId="77777777" w:rsidR="002C5196" w:rsidRPr="00606D72" w:rsidRDefault="002C5196" w:rsidP="004547E2">
            <w:pPr>
              <w:spacing w:after="200"/>
              <w:jc w:val="both"/>
              <w:rPr>
                <w:rFonts w:ascii="Montserrat-Black" w:hAnsi="Montserrat-Black"/>
                <w:sz w:val="20"/>
                <w:szCs w:val="20"/>
                <w:lang w:val="en-GB"/>
              </w:rPr>
            </w:pPr>
            <w:r w:rsidRPr="00606D72">
              <w:rPr>
                <w:rFonts w:ascii="Montserrat-Black" w:hAnsi="Montserrat-Black"/>
                <w:sz w:val="20"/>
                <w:szCs w:val="20"/>
                <w:lang w:val="en-GB"/>
              </w:rPr>
              <w:t xml:space="preserve">Name and position: </w:t>
            </w:r>
          </w:p>
          <w:p w14:paraId="14367A5A" w14:textId="77777777" w:rsidR="002C5196" w:rsidRPr="00606D72" w:rsidRDefault="002C5196" w:rsidP="004547E2">
            <w:pPr>
              <w:spacing w:after="200"/>
              <w:jc w:val="both"/>
              <w:rPr>
                <w:rFonts w:ascii="Montserrat-Black" w:hAnsi="Montserrat-Black"/>
                <w:sz w:val="20"/>
                <w:szCs w:val="20"/>
                <w:lang w:val="en-GB"/>
              </w:rPr>
            </w:pPr>
          </w:p>
          <w:p w14:paraId="090081A6" w14:textId="77777777" w:rsidR="002C5196" w:rsidRPr="00606D72" w:rsidRDefault="002C5196" w:rsidP="004547E2">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Signature: </w:t>
            </w:r>
          </w:p>
          <w:p w14:paraId="08928FC6" w14:textId="77777777" w:rsidR="00E619E8" w:rsidRPr="00606D72" w:rsidRDefault="00E619E8" w:rsidP="004547E2">
            <w:pPr>
              <w:spacing w:after="200"/>
              <w:jc w:val="both"/>
              <w:rPr>
                <w:rFonts w:ascii="Montserrat-Black" w:hAnsi="Montserrat-Black" w:cstheme="minorHAnsi"/>
                <w:sz w:val="20"/>
                <w:szCs w:val="20"/>
                <w:lang w:val="en-GB"/>
              </w:rPr>
            </w:pPr>
          </w:p>
          <w:p w14:paraId="73B76B44" w14:textId="77777777" w:rsidR="00797FE0" w:rsidRDefault="00797FE0" w:rsidP="004547E2">
            <w:pPr>
              <w:spacing w:after="200"/>
              <w:jc w:val="both"/>
              <w:rPr>
                <w:rFonts w:ascii="Montserrat-Black" w:hAnsi="Montserrat-Black" w:cstheme="minorHAnsi"/>
                <w:sz w:val="20"/>
                <w:szCs w:val="20"/>
                <w:lang w:val="en-GB"/>
              </w:rPr>
            </w:pPr>
          </w:p>
          <w:p w14:paraId="2E6ECABD" w14:textId="77777777" w:rsidR="00797FE0" w:rsidRPr="00606D72" w:rsidRDefault="00797FE0" w:rsidP="004547E2">
            <w:pPr>
              <w:spacing w:after="200"/>
              <w:jc w:val="both"/>
              <w:rPr>
                <w:rFonts w:ascii="Montserrat-Black" w:hAnsi="Montserrat-Black" w:cstheme="minorHAnsi"/>
                <w:sz w:val="20"/>
                <w:szCs w:val="20"/>
                <w:lang w:val="en-GB"/>
              </w:rPr>
            </w:pPr>
          </w:p>
          <w:p w14:paraId="2C0FF531" w14:textId="19030ABD" w:rsidR="002C5196" w:rsidRPr="00606D72" w:rsidRDefault="00021754" w:rsidP="004547E2">
            <w:pPr>
              <w:spacing w:after="200"/>
              <w:jc w:val="both"/>
              <w:rPr>
                <w:rFonts w:ascii="Montserrat-Black" w:hAnsi="Montserrat-Black"/>
                <w:sz w:val="20"/>
                <w:szCs w:val="20"/>
                <w:lang w:val="en-GB"/>
              </w:rPr>
            </w:pPr>
            <w:r w:rsidRPr="00606D72">
              <w:rPr>
                <w:rFonts w:ascii="Montserrat-Black" w:hAnsi="Montserrat-Black"/>
                <w:sz w:val="20"/>
                <w:szCs w:val="20"/>
                <w:lang w:val="en-GB"/>
              </w:rPr>
              <w:t>On behalf of the Kingdom of the Netherlands</w:t>
            </w:r>
          </w:p>
        </w:tc>
        <w:tc>
          <w:tcPr>
            <w:tcW w:w="4536" w:type="dxa"/>
          </w:tcPr>
          <w:p w14:paraId="7B3E24C6" w14:textId="77777777" w:rsidR="002C5196" w:rsidRPr="00606D72" w:rsidRDefault="002C5196" w:rsidP="004547E2">
            <w:pPr>
              <w:spacing w:after="200"/>
              <w:jc w:val="both"/>
              <w:rPr>
                <w:rFonts w:ascii="Montserrat-Black" w:hAnsi="Montserrat-Black"/>
                <w:sz w:val="20"/>
                <w:szCs w:val="20"/>
                <w:lang w:val="en-GB"/>
              </w:rPr>
            </w:pPr>
            <w:r w:rsidRPr="00606D72">
              <w:rPr>
                <w:rFonts w:ascii="Montserrat-Black" w:hAnsi="Montserrat-Black"/>
                <w:sz w:val="20"/>
                <w:szCs w:val="20"/>
                <w:lang w:val="en-GB"/>
              </w:rPr>
              <w:t xml:space="preserve">Name and position: </w:t>
            </w:r>
          </w:p>
          <w:p w14:paraId="1A15C72E" w14:textId="77777777" w:rsidR="002C5196" w:rsidRPr="00606D72" w:rsidRDefault="002C5196" w:rsidP="004547E2">
            <w:pPr>
              <w:spacing w:after="200"/>
              <w:jc w:val="both"/>
              <w:rPr>
                <w:rFonts w:ascii="Montserrat-Black" w:hAnsi="Montserrat-Black"/>
                <w:sz w:val="20"/>
                <w:szCs w:val="20"/>
                <w:lang w:val="en-GB"/>
              </w:rPr>
            </w:pPr>
          </w:p>
          <w:p w14:paraId="5086DDF1" w14:textId="77777777" w:rsidR="002C5196" w:rsidRPr="00606D72" w:rsidRDefault="002C5196" w:rsidP="004547E2">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Signature: </w:t>
            </w:r>
          </w:p>
          <w:p w14:paraId="692A6B18" w14:textId="77777777" w:rsidR="00E619E8" w:rsidRPr="00606D72" w:rsidRDefault="00E619E8" w:rsidP="004547E2">
            <w:pPr>
              <w:spacing w:after="200"/>
              <w:jc w:val="both"/>
              <w:rPr>
                <w:rFonts w:ascii="Montserrat-Black" w:hAnsi="Montserrat-Black" w:cstheme="minorHAnsi"/>
                <w:sz w:val="20"/>
                <w:szCs w:val="20"/>
                <w:lang w:val="en-GB"/>
              </w:rPr>
            </w:pPr>
          </w:p>
          <w:p w14:paraId="7E062964" w14:textId="77777777" w:rsidR="00797FE0" w:rsidRDefault="00797FE0" w:rsidP="004547E2">
            <w:pPr>
              <w:spacing w:after="200"/>
              <w:jc w:val="both"/>
              <w:rPr>
                <w:rFonts w:ascii="Montserrat-Black" w:hAnsi="Montserrat-Black" w:cstheme="minorHAnsi"/>
                <w:sz w:val="20"/>
                <w:szCs w:val="20"/>
                <w:lang w:val="en-GB"/>
              </w:rPr>
            </w:pPr>
          </w:p>
          <w:p w14:paraId="733F3C2E" w14:textId="77777777" w:rsidR="00797FE0" w:rsidRPr="00606D72" w:rsidRDefault="00797FE0" w:rsidP="004547E2">
            <w:pPr>
              <w:spacing w:after="200"/>
              <w:jc w:val="both"/>
              <w:rPr>
                <w:rFonts w:ascii="Montserrat-Black" w:hAnsi="Montserrat-Black" w:cstheme="minorHAnsi"/>
                <w:sz w:val="20"/>
                <w:szCs w:val="20"/>
                <w:lang w:val="en-GB"/>
              </w:rPr>
            </w:pPr>
          </w:p>
          <w:p w14:paraId="63FF3D58" w14:textId="415B874E" w:rsidR="002C5196" w:rsidRPr="00606D72" w:rsidRDefault="00021754" w:rsidP="004547E2">
            <w:pPr>
              <w:spacing w:after="200"/>
              <w:jc w:val="both"/>
              <w:rPr>
                <w:rFonts w:ascii="Montserrat-Black" w:hAnsi="Montserrat-Black"/>
                <w:sz w:val="20"/>
                <w:szCs w:val="20"/>
                <w:lang w:val="en-GB"/>
              </w:rPr>
            </w:pPr>
            <w:r w:rsidRPr="00606D72">
              <w:rPr>
                <w:rFonts w:ascii="Montserrat-Black" w:hAnsi="Montserrat-Black"/>
                <w:sz w:val="20"/>
                <w:szCs w:val="20"/>
                <w:lang w:val="en-GB"/>
              </w:rPr>
              <w:t>On behalf of the Republic of Poland</w:t>
            </w:r>
          </w:p>
        </w:tc>
      </w:tr>
    </w:tbl>
    <w:tbl>
      <w:tblPr>
        <w:tblStyle w:val="Grilledutableau"/>
        <w:tblpPr w:leftFromText="141" w:rightFromText="141" w:vertAnchor="text" w:horzAnchor="margin" w:tblpY="599"/>
        <w:tblW w:w="8926"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390"/>
        <w:gridCol w:w="4536"/>
      </w:tblGrid>
      <w:tr w:rsidR="0092656D" w:rsidRPr="00E0268E" w14:paraId="2DB559A2" w14:textId="77777777" w:rsidTr="0092656D">
        <w:tc>
          <w:tcPr>
            <w:tcW w:w="4390" w:type="dxa"/>
          </w:tcPr>
          <w:p w14:paraId="17949EF2" w14:textId="77777777" w:rsidR="0092656D" w:rsidRPr="00606D72" w:rsidRDefault="0092656D" w:rsidP="0092656D">
            <w:pPr>
              <w:spacing w:after="200"/>
              <w:jc w:val="both"/>
              <w:rPr>
                <w:rFonts w:ascii="Montserrat-Black" w:hAnsi="Montserrat-Black"/>
                <w:sz w:val="20"/>
                <w:szCs w:val="20"/>
                <w:lang w:val="en-GB"/>
              </w:rPr>
            </w:pPr>
            <w:r w:rsidRPr="00606D72">
              <w:rPr>
                <w:rFonts w:ascii="Montserrat-Black" w:hAnsi="Montserrat-Black"/>
                <w:sz w:val="20"/>
                <w:szCs w:val="20"/>
                <w:lang w:val="en-GB"/>
              </w:rPr>
              <w:t xml:space="preserve">Name and position: </w:t>
            </w:r>
          </w:p>
          <w:p w14:paraId="3BA26D34" w14:textId="77777777" w:rsidR="0092656D" w:rsidRPr="00606D72" w:rsidRDefault="0092656D" w:rsidP="0092656D">
            <w:pPr>
              <w:spacing w:after="200"/>
              <w:jc w:val="both"/>
              <w:rPr>
                <w:rFonts w:ascii="Montserrat-Black" w:hAnsi="Montserrat-Black"/>
                <w:sz w:val="20"/>
                <w:szCs w:val="20"/>
                <w:lang w:val="en-GB"/>
              </w:rPr>
            </w:pPr>
          </w:p>
          <w:p w14:paraId="5E92C0FF" w14:textId="32EA144A" w:rsidR="00797FE0" w:rsidRDefault="0092656D" w:rsidP="0092656D">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Signature:</w:t>
            </w:r>
          </w:p>
          <w:p w14:paraId="5D2ABF9E" w14:textId="77777777" w:rsidR="00797FE0" w:rsidRPr="00606D72" w:rsidRDefault="00797FE0" w:rsidP="0092656D">
            <w:pPr>
              <w:spacing w:after="200"/>
              <w:jc w:val="both"/>
              <w:rPr>
                <w:rFonts w:ascii="Montserrat-Black" w:hAnsi="Montserrat-Black" w:cstheme="minorHAnsi"/>
                <w:sz w:val="20"/>
                <w:szCs w:val="20"/>
                <w:lang w:val="en-GB"/>
              </w:rPr>
            </w:pPr>
          </w:p>
          <w:p w14:paraId="59DB377D" w14:textId="77777777" w:rsidR="0092656D" w:rsidRDefault="0092656D" w:rsidP="0092656D">
            <w:pPr>
              <w:spacing w:after="200"/>
              <w:jc w:val="both"/>
              <w:rPr>
                <w:rFonts w:ascii="Montserrat-Black" w:hAnsi="Montserrat-Black" w:cstheme="minorHAnsi"/>
                <w:sz w:val="20"/>
                <w:szCs w:val="20"/>
                <w:lang w:val="en-GB"/>
              </w:rPr>
            </w:pPr>
          </w:p>
          <w:p w14:paraId="16B83EE0" w14:textId="77777777" w:rsidR="00797FE0" w:rsidRPr="00606D72" w:rsidRDefault="00797FE0" w:rsidP="0092656D">
            <w:pPr>
              <w:spacing w:after="200"/>
              <w:jc w:val="both"/>
              <w:rPr>
                <w:rFonts w:ascii="Montserrat-Black" w:hAnsi="Montserrat-Black" w:cstheme="minorHAnsi"/>
                <w:sz w:val="20"/>
                <w:szCs w:val="20"/>
                <w:lang w:val="en-GB"/>
              </w:rPr>
            </w:pPr>
          </w:p>
          <w:p w14:paraId="49EC9844" w14:textId="1C5D5D12" w:rsidR="0092656D" w:rsidRPr="00606D72" w:rsidRDefault="00021754" w:rsidP="0092656D">
            <w:pPr>
              <w:spacing w:after="200"/>
              <w:jc w:val="both"/>
              <w:rPr>
                <w:rFonts w:ascii="Montserrat-Black" w:hAnsi="Montserrat-Black"/>
                <w:sz w:val="20"/>
                <w:szCs w:val="20"/>
                <w:lang w:val="en-GB"/>
              </w:rPr>
            </w:pPr>
            <w:r w:rsidRPr="00606D72">
              <w:rPr>
                <w:rFonts w:ascii="Montserrat-Black" w:hAnsi="Montserrat-Black"/>
                <w:sz w:val="20"/>
                <w:szCs w:val="20"/>
                <w:lang w:val="en-GB"/>
              </w:rPr>
              <w:t>On behalf of the Portuguese Republic</w:t>
            </w:r>
          </w:p>
        </w:tc>
        <w:tc>
          <w:tcPr>
            <w:tcW w:w="4536" w:type="dxa"/>
          </w:tcPr>
          <w:p w14:paraId="149A4B16" w14:textId="77777777" w:rsidR="0092656D" w:rsidRPr="00606D72" w:rsidRDefault="0092656D" w:rsidP="0092656D">
            <w:pPr>
              <w:spacing w:after="200"/>
              <w:jc w:val="both"/>
              <w:rPr>
                <w:rFonts w:ascii="Montserrat-Black" w:hAnsi="Montserrat-Black"/>
                <w:sz w:val="20"/>
                <w:szCs w:val="20"/>
                <w:lang w:val="en-GB"/>
              </w:rPr>
            </w:pPr>
            <w:r w:rsidRPr="00606D72">
              <w:rPr>
                <w:rFonts w:ascii="Montserrat-Black" w:hAnsi="Montserrat-Black"/>
                <w:sz w:val="20"/>
                <w:szCs w:val="20"/>
                <w:lang w:val="en-GB"/>
              </w:rPr>
              <w:t xml:space="preserve">Name and position: </w:t>
            </w:r>
          </w:p>
          <w:p w14:paraId="7E3F516C" w14:textId="77777777" w:rsidR="0092656D" w:rsidRPr="00606D72" w:rsidRDefault="0092656D" w:rsidP="0092656D">
            <w:pPr>
              <w:spacing w:after="200"/>
              <w:jc w:val="both"/>
              <w:rPr>
                <w:rFonts w:ascii="Montserrat-Black" w:hAnsi="Montserrat-Black"/>
                <w:sz w:val="20"/>
                <w:szCs w:val="20"/>
                <w:lang w:val="en-GB"/>
              </w:rPr>
            </w:pPr>
          </w:p>
          <w:p w14:paraId="7D05201E" w14:textId="59191D1E" w:rsidR="00797FE0" w:rsidRDefault="0092656D" w:rsidP="0092656D">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Signature: </w:t>
            </w:r>
          </w:p>
          <w:p w14:paraId="4FA239A8" w14:textId="77777777" w:rsidR="00797FE0" w:rsidRDefault="00797FE0" w:rsidP="0092656D">
            <w:pPr>
              <w:spacing w:after="200"/>
              <w:jc w:val="both"/>
              <w:rPr>
                <w:rFonts w:ascii="Montserrat-Black" w:hAnsi="Montserrat-Black" w:cstheme="minorHAnsi"/>
                <w:sz w:val="20"/>
                <w:szCs w:val="20"/>
                <w:lang w:val="en-GB"/>
              </w:rPr>
            </w:pPr>
          </w:p>
          <w:p w14:paraId="158D571E" w14:textId="77777777" w:rsidR="0092656D" w:rsidRDefault="0092656D" w:rsidP="0092656D">
            <w:pPr>
              <w:spacing w:after="200"/>
              <w:jc w:val="both"/>
              <w:rPr>
                <w:rFonts w:ascii="Montserrat-Black" w:hAnsi="Montserrat-Black" w:cstheme="minorHAnsi"/>
                <w:sz w:val="20"/>
                <w:szCs w:val="20"/>
                <w:lang w:val="en-GB"/>
              </w:rPr>
            </w:pPr>
          </w:p>
          <w:p w14:paraId="73F2B05F" w14:textId="77777777" w:rsidR="00797FE0" w:rsidRPr="00606D72" w:rsidRDefault="00797FE0" w:rsidP="0092656D">
            <w:pPr>
              <w:spacing w:after="200"/>
              <w:jc w:val="both"/>
              <w:rPr>
                <w:rFonts w:ascii="Montserrat-Black" w:hAnsi="Montserrat-Black" w:cstheme="minorHAnsi"/>
                <w:sz w:val="20"/>
                <w:szCs w:val="20"/>
                <w:lang w:val="en-GB"/>
              </w:rPr>
            </w:pPr>
          </w:p>
          <w:p w14:paraId="6A53D8E9" w14:textId="31BD43D2" w:rsidR="0092656D" w:rsidRPr="00606D72" w:rsidRDefault="00021754" w:rsidP="0092656D">
            <w:pPr>
              <w:spacing w:after="200"/>
              <w:jc w:val="both"/>
              <w:rPr>
                <w:rFonts w:ascii="Montserrat-Black" w:hAnsi="Montserrat-Black"/>
                <w:sz w:val="20"/>
                <w:szCs w:val="20"/>
                <w:lang w:val="en-GB"/>
              </w:rPr>
            </w:pPr>
            <w:r w:rsidRPr="00606D72">
              <w:rPr>
                <w:rFonts w:ascii="Montserrat-Black" w:hAnsi="Montserrat-Black"/>
                <w:sz w:val="20"/>
                <w:szCs w:val="20"/>
                <w:lang w:val="en-GB"/>
              </w:rPr>
              <w:t>On behalf of the Republic of Romania</w:t>
            </w:r>
          </w:p>
        </w:tc>
      </w:tr>
      <w:tr w:rsidR="0092656D" w:rsidRPr="00E0268E" w14:paraId="6F224C73" w14:textId="77777777" w:rsidTr="0092656D">
        <w:tc>
          <w:tcPr>
            <w:tcW w:w="4390" w:type="dxa"/>
          </w:tcPr>
          <w:p w14:paraId="213C606A" w14:textId="77777777" w:rsidR="0092656D" w:rsidRPr="00606D72" w:rsidRDefault="0092656D" w:rsidP="0092656D">
            <w:pPr>
              <w:spacing w:after="200"/>
              <w:jc w:val="both"/>
              <w:rPr>
                <w:rFonts w:ascii="Montserrat-Black" w:hAnsi="Montserrat-Black"/>
                <w:sz w:val="20"/>
                <w:szCs w:val="20"/>
                <w:lang w:val="en-GB"/>
              </w:rPr>
            </w:pPr>
            <w:r w:rsidRPr="00606D72">
              <w:rPr>
                <w:rFonts w:ascii="Montserrat-Black" w:hAnsi="Montserrat-Black"/>
                <w:sz w:val="20"/>
                <w:szCs w:val="20"/>
                <w:lang w:val="en-GB"/>
              </w:rPr>
              <w:t xml:space="preserve">Name and position: </w:t>
            </w:r>
          </w:p>
          <w:p w14:paraId="244B7DB4" w14:textId="77777777" w:rsidR="0092656D" w:rsidRPr="00606D72" w:rsidRDefault="0092656D" w:rsidP="0092656D">
            <w:pPr>
              <w:spacing w:after="200"/>
              <w:jc w:val="both"/>
              <w:rPr>
                <w:rFonts w:ascii="Montserrat-Black" w:hAnsi="Montserrat-Black"/>
                <w:sz w:val="20"/>
                <w:szCs w:val="20"/>
                <w:lang w:val="en-GB"/>
              </w:rPr>
            </w:pPr>
          </w:p>
          <w:p w14:paraId="7F2228E5" w14:textId="77777777" w:rsidR="0092656D" w:rsidRPr="00606D72" w:rsidRDefault="0092656D" w:rsidP="0092656D">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Signature: </w:t>
            </w:r>
          </w:p>
          <w:p w14:paraId="5C87D678" w14:textId="77777777" w:rsidR="0092656D" w:rsidRPr="00606D72" w:rsidRDefault="0092656D" w:rsidP="0092656D">
            <w:pPr>
              <w:spacing w:after="200"/>
              <w:jc w:val="both"/>
              <w:rPr>
                <w:rFonts w:ascii="Montserrat-Black" w:hAnsi="Montserrat-Black" w:cstheme="minorHAnsi"/>
                <w:sz w:val="20"/>
                <w:szCs w:val="20"/>
                <w:lang w:val="en-GB"/>
              </w:rPr>
            </w:pPr>
          </w:p>
          <w:p w14:paraId="623BAE68" w14:textId="77777777" w:rsidR="0092656D" w:rsidRDefault="0092656D" w:rsidP="0092656D">
            <w:pPr>
              <w:spacing w:after="200"/>
              <w:jc w:val="both"/>
              <w:rPr>
                <w:rFonts w:ascii="Montserrat-Black" w:hAnsi="Montserrat-Black" w:cstheme="minorHAnsi"/>
                <w:sz w:val="20"/>
                <w:szCs w:val="20"/>
                <w:lang w:val="en-GB"/>
              </w:rPr>
            </w:pPr>
          </w:p>
          <w:p w14:paraId="11E47E97" w14:textId="77777777" w:rsidR="00797FE0" w:rsidRDefault="00797FE0" w:rsidP="0092656D">
            <w:pPr>
              <w:spacing w:after="200"/>
              <w:jc w:val="both"/>
              <w:rPr>
                <w:rFonts w:ascii="Montserrat-Black" w:hAnsi="Montserrat-Black" w:cstheme="minorHAnsi"/>
                <w:sz w:val="20"/>
                <w:szCs w:val="20"/>
                <w:lang w:val="en-GB"/>
              </w:rPr>
            </w:pPr>
          </w:p>
          <w:p w14:paraId="69F12F6A" w14:textId="77777777" w:rsidR="00486853" w:rsidRPr="00606D72" w:rsidRDefault="00486853" w:rsidP="0092656D">
            <w:pPr>
              <w:spacing w:after="200"/>
              <w:jc w:val="both"/>
              <w:rPr>
                <w:rFonts w:ascii="Montserrat-Black" w:hAnsi="Montserrat-Black" w:cstheme="minorHAnsi"/>
                <w:sz w:val="20"/>
                <w:szCs w:val="20"/>
                <w:lang w:val="en-GB"/>
              </w:rPr>
            </w:pPr>
          </w:p>
          <w:p w14:paraId="269EAC71" w14:textId="43E153F1" w:rsidR="0092656D" w:rsidRPr="00606D72" w:rsidRDefault="0092656D" w:rsidP="0092656D">
            <w:pPr>
              <w:spacing w:after="200"/>
              <w:jc w:val="both"/>
              <w:rPr>
                <w:rFonts w:ascii="Montserrat-Black" w:hAnsi="Montserrat-Black"/>
                <w:sz w:val="20"/>
                <w:szCs w:val="20"/>
                <w:lang w:val="en-GB"/>
              </w:rPr>
            </w:pPr>
            <w:r w:rsidRPr="00606D72">
              <w:rPr>
                <w:rFonts w:ascii="Montserrat-Black" w:hAnsi="Montserrat-Black"/>
                <w:sz w:val="20"/>
                <w:szCs w:val="20"/>
                <w:lang w:val="en-GB"/>
              </w:rPr>
              <w:t xml:space="preserve">On behalf of the </w:t>
            </w:r>
            <w:r w:rsidR="008A4745" w:rsidRPr="008A4745">
              <w:rPr>
                <w:rFonts w:ascii="Montserrat-Black" w:hAnsi="Montserrat-Black"/>
                <w:sz w:val="20"/>
                <w:szCs w:val="20"/>
                <w:lang w:val="en-GB"/>
              </w:rPr>
              <w:t xml:space="preserve">Slovak Republic </w:t>
            </w:r>
          </w:p>
        </w:tc>
        <w:tc>
          <w:tcPr>
            <w:tcW w:w="4536" w:type="dxa"/>
          </w:tcPr>
          <w:p w14:paraId="304A2AAB" w14:textId="77777777" w:rsidR="0092656D" w:rsidRPr="00606D72" w:rsidRDefault="0092656D" w:rsidP="0092656D">
            <w:pPr>
              <w:spacing w:after="200"/>
              <w:jc w:val="both"/>
              <w:rPr>
                <w:rFonts w:ascii="Montserrat-Black" w:hAnsi="Montserrat-Black"/>
                <w:sz w:val="20"/>
                <w:szCs w:val="20"/>
                <w:lang w:val="en-GB"/>
              </w:rPr>
            </w:pPr>
            <w:r w:rsidRPr="00606D72">
              <w:rPr>
                <w:rFonts w:ascii="Montserrat-Black" w:hAnsi="Montserrat-Black"/>
                <w:sz w:val="20"/>
                <w:szCs w:val="20"/>
                <w:lang w:val="en-GB"/>
              </w:rPr>
              <w:t xml:space="preserve">Name and position: </w:t>
            </w:r>
          </w:p>
          <w:p w14:paraId="28539DC4" w14:textId="77777777" w:rsidR="0092656D" w:rsidRPr="00606D72" w:rsidRDefault="0092656D" w:rsidP="0092656D">
            <w:pPr>
              <w:spacing w:after="200"/>
              <w:jc w:val="both"/>
              <w:rPr>
                <w:rFonts w:ascii="Montserrat-Black" w:hAnsi="Montserrat-Black"/>
                <w:sz w:val="20"/>
                <w:szCs w:val="20"/>
                <w:lang w:val="en-GB"/>
              </w:rPr>
            </w:pPr>
          </w:p>
          <w:p w14:paraId="2AD83229" w14:textId="77777777" w:rsidR="0092656D" w:rsidRPr="00606D72" w:rsidRDefault="0092656D" w:rsidP="0092656D">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Signature: </w:t>
            </w:r>
          </w:p>
          <w:p w14:paraId="43090D16" w14:textId="77777777" w:rsidR="0092656D" w:rsidRDefault="0092656D" w:rsidP="0092656D">
            <w:pPr>
              <w:spacing w:after="200"/>
              <w:jc w:val="both"/>
              <w:rPr>
                <w:rFonts w:ascii="Montserrat-Black" w:hAnsi="Montserrat-Black" w:cstheme="minorHAnsi"/>
                <w:sz w:val="20"/>
                <w:szCs w:val="20"/>
                <w:lang w:val="en-GB"/>
              </w:rPr>
            </w:pPr>
          </w:p>
          <w:p w14:paraId="63A011F0" w14:textId="77777777" w:rsidR="00486853" w:rsidRPr="00606D72" w:rsidRDefault="00486853" w:rsidP="0092656D">
            <w:pPr>
              <w:spacing w:after="200"/>
              <w:jc w:val="both"/>
              <w:rPr>
                <w:rFonts w:ascii="Montserrat-Black" w:hAnsi="Montserrat-Black" w:cstheme="minorHAnsi"/>
                <w:sz w:val="20"/>
                <w:szCs w:val="20"/>
                <w:lang w:val="en-GB"/>
              </w:rPr>
            </w:pPr>
          </w:p>
          <w:p w14:paraId="4D47D5B1" w14:textId="77777777" w:rsidR="0092656D" w:rsidRDefault="0092656D" w:rsidP="0092656D">
            <w:pPr>
              <w:spacing w:after="200"/>
              <w:jc w:val="both"/>
              <w:rPr>
                <w:rFonts w:ascii="Montserrat-Black" w:hAnsi="Montserrat-Black" w:cstheme="minorHAnsi"/>
                <w:sz w:val="20"/>
                <w:szCs w:val="20"/>
                <w:lang w:val="en-GB"/>
              </w:rPr>
            </w:pPr>
          </w:p>
          <w:p w14:paraId="729871AC" w14:textId="77777777" w:rsidR="00797FE0" w:rsidRPr="00606D72" w:rsidRDefault="00797FE0" w:rsidP="0092656D">
            <w:pPr>
              <w:spacing w:after="200"/>
              <w:jc w:val="both"/>
              <w:rPr>
                <w:rFonts w:ascii="Montserrat-Black" w:hAnsi="Montserrat-Black" w:cstheme="minorHAnsi"/>
                <w:sz w:val="20"/>
                <w:szCs w:val="20"/>
                <w:lang w:val="en-GB"/>
              </w:rPr>
            </w:pPr>
          </w:p>
          <w:p w14:paraId="57DDB2D4" w14:textId="09D8026C" w:rsidR="0092656D" w:rsidRPr="00606D72" w:rsidRDefault="001E56F0" w:rsidP="0092656D">
            <w:pPr>
              <w:spacing w:after="200"/>
              <w:jc w:val="both"/>
              <w:rPr>
                <w:rFonts w:ascii="Montserrat-Black" w:hAnsi="Montserrat-Black"/>
                <w:sz w:val="20"/>
                <w:szCs w:val="20"/>
                <w:lang w:val="en-GB"/>
              </w:rPr>
            </w:pPr>
            <w:r w:rsidRPr="00606D72">
              <w:rPr>
                <w:rFonts w:ascii="Montserrat-Black" w:hAnsi="Montserrat-Black"/>
                <w:sz w:val="20"/>
                <w:szCs w:val="20"/>
                <w:lang w:val="en-GB"/>
              </w:rPr>
              <w:t>On behalf of the Republic of Slovenia</w:t>
            </w:r>
          </w:p>
        </w:tc>
      </w:tr>
      <w:tr w:rsidR="0092656D" w:rsidRPr="00E0268E" w14:paraId="3929E96C" w14:textId="77777777" w:rsidTr="0092656D">
        <w:tc>
          <w:tcPr>
            <w:tcW w:w="4390" w:type="dxa"/>
          </w:tcPr>
          <w:p w14:paraId="11DBC507" w14:textId="77777777" w:rsidR="0092656D" w:rsidRPr="00606D72" w:rsidRDefault="0092656D" w:rsidP="0092656D">
            <w:pPr>
              <w:spacing w:after="200"/>
              <w:jc w:val="both"/>
              <w:rPr>
                <w:rFonts w:ascii="Montserrat-Black" w:hAnsi="Montserrat-Black"/>
                <w:sz w:val="20"/>
                <w:szCs w:val="20"/>
                <w:lang w:val="en-GB"/>
              </w:rPr>
            </w:pPr>
            <w:r w:rsidRPr="00606D72">
              <w:rPr>
                <w:rFonts w:ascii="Montserrat-Black" w:hAnsi="Montserrat-Black"/>
                <w:sz w:val="20"/>
                <w:szCs w:val="20"/>
                <w:lang w:val="en-GB"/>
              </w:rPr>
              <w:lastRenderedPageBreak/>
              <w:t xml:space="preserve">Name and position: </w:t>
            </w:r>
          </w:p>
          <w:p w14:paraId="37224ABA" w14:textId="77777777" w:rsidR="0092656D" w:rsidRPr="00606D72" w:rsidRDefault="0092656D" w:rsidP="0092656D">
            <w:pPr>
              <w:spacing w:after="200"/>
              <w:jc w:val="both"/>
              <w:rPr>
                <w:rFonts w:ascii="Montserrat-Black" w:hAnsi="Montserrat-Black"/>
                <w:sz w:val="20"/>
                <w:szCs w:val="20"/>
                <w:lang w:val="en-GB"/>
              </w:rPr>
            </w:pPr>
          </w:p>
          <w:p w14:paraId="3999895A" w14:textId="77777777" w:rsidR="0092656D" w:rsidRPr="00606D72" w:rsidRDefault="0092656D" w:rsidP="0092656D">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Signature: </w:t>
            </w:r>
          </w:p>
          <w:p w14:paraId="273967AB" w14:textId="77777777" w:rsidR="0092656D" w:rsidRDefault="0092656D" w:rsidP="0092656D">
            <w:pPr>
              <w:spacing w:after="200"/>
              <w:jc w:val="both"/>
              <w:rPr>
                <w:rFonts w:ascii="Montserrat-Black" w:hAnsi="Montserrat-Black"/>
                <w:sz w:val="20"/>
                <w:szCs w:val="20"/>
                <w:lang w:val="en-GB"/>
              </w:rPr>
            </w:pPr>
          </w:p>
          <w:p w14:paraId="63C09CAC" w14:textId="77777777" w:rsidR="001A54B9" w:rsidRDefault="001A54B9" w:rsidP="0092656D">
            <w:pPr>
              <w:spacing w:after="200"/>
              <w:jc w:val="both"/>
              <w:rPr>
                <w:rFonts w:ascii="Montserrat-Black" w:hAnsi="Montserrat-Black" w:cstheme="minorHAnsi"/>
                <w:sz w:val="20"/>
                <w:szCs w:val="20"/>
                <w:lang w:val="en-GB"/>
              </w:rPr>
            </w:pPr>
          </w:p>
          <w:p w14:paraId="57260555" w14:textId="77777777" w:rsidR="00797FE0" w:rsidRPr="00606D72" w:rsidRDefault="00797FE0" w:rsidP="0092656D">
            <w:pPr>
              <w:spacing w:after="200"/>
              <w:jc w:val="both"/>
              <w:rPr>
                <w:rFonts w:ascii="Montserrat-Black" w:hAnsi="Montserrat-Black" w:cstheme="minorHAnsi"/>
                <w:sz w:val="20"/>
                <w:szCs w:val="20"/>
                <w:lang w:val="en-GB"/>
              </w:rPr>
            </w:pPr>
          </w:p>
          <w:p w14:paraId="604ACBC8" w14:textId="1F43E318" w:rsidR="0092656D" w:rsidRPr="001A54B9" w:rsidRDefault="001A54B9" w:rsidP="001A54B9">
            <w:pPr>
              <w:spacing w:after="200"/>
              <w:jc w:val="both"/>
              <w:rPr>
                <w:rFonts w:ascii="Montserrat-Black" w:hAnsi="Montserrat-Black" w:cstheme="minorHAnsi"/>
                <w:sz w:val="20"/>
                <w:szCs w:val="20"/>
                <w:highlight w:val="yellow"/>
                <w:lang w:val="en-GB"/>
              </w:rPr>
            </w:pPr>
            <w:r w:rsidRPr="001A54B9">
              <w:rPr>
                <w:rFonts w:ascii="Montserrat-Black" w:hAnsi="Montserrat-Black"/>
                <w:sz w:val="20"/>
                <w:szCs w:val="20"/>
                <w:lang w:val="en-GB"/>
              </w:rPr>
              <w:t>On behalf of the Kingdom of Spain</w:t>
            </w:r>
          </w:p>
        </w:tc>
        <w:tc>
          <w:tcPr>
            <w:tcW w:w="4536" w:type="dxa"/>
          </w:tcPr>
          <w:p w14:paraId="3078AE7E" w14:textId="77777777" w:rsidR="0092656D" w:rsidRPr="00606D72" w:rsidRDefault="0092656D" w:rsidP="0092656D">
            <w:pPr>
              <w:spacing w:after="200"/>
              <w:jc w:val="both"/>
              <w:rPr>
                <w:rFonts w:ascii="Montserrat-Black" w:hAnsi="Montserrat-Black"/>
                <w:sz w:val="20"/>
                <w:szCs w:val="20"/>
                <w:lang w:val="en-GB"/>
              </w:rPr>
            </w:pPr>
            <w:r w:rsidRPr="00606D72">
              <w:rPr>
                <w:rFonts w:ascii="Montserrat-Black" w:hAnsi="Montserrat-Black"/>
                <w:sz w:val="20"/>
                <w:szCs w:val="20"/>
                <w:lang w:val="en-GB"/>
              </w:rPr>
              <w:t xml:space="preserve">Name and position: </w:t>
            </w:r>
          </w:p>
          <w:p w14:paraId="20CAF4C3" w14:textId="77777777" w:rsidR="0092656D" w:rsidRPr="00606D72" w:rsidRDefault="0092656D" w:rsidP="0092656D">
            <w:pPr>
              <w:spacing w:after="200"/>
              <w:jc w:val="both"/>
              <w:rPr>
                <w:rFonts w:ascii="Montserrat-Black" w:hAnsi="Montserrat-Black"/>
                <w:sz w:val="20"/>
                <w:szCs w:val="20"/>
                <w:lang w:val="en-GB"/>
              </w:rPr>
            </w:pPr>
          </w:p>
          <w:p w14:paraId="251CA047" w14:textId="77777777" w:rsidR="0092656D" w:rsidRPr="00606D72" w:rsidRDefault="0092656D" w:rsidP="0092656D">
            <w:pPr>
              <w:spacing w:after="200"/>
              <w:jc w:val="both"/>
              <w:rPr>
                <w:rFonts w:ascii="Montserrat-Black" w:hAnsi="Montserrat-Black" w:cstheme="minorHAnsi"/>
                <w:sz w:val="20"/>
                <w:szCs w:val="20"/>
                <w:lang w:val="en-GB"/>
              </w:rPr>
            </w:pPr>
            <w:r w:rsidRPr="00606D72">
              <w:rPr>
                <w:rFonts w:ascii="Montserrat-Black" w:hAnsi="Montserrat-Black" w:cstheme="minorHAnsi"/>
                <w:sz w:val="20"/>
                <w:szCs w:val="20"/>
                <w:lang w:val="en-GB"/>
              </w:rPr>
              <w:t xml:space="preserve">Signature: </w:t>
            </w:r>
          </w:p>
          <w:p w14:paraId="563D898D" w14:textId="77777777" w:rsidR="0092656D" w:rsidRPr="00606D72" w:rsidRDefault="0092656D" w:rsidP="0092656D">
            <w:pPr>
              <w:spacing w:after="200"/>
              <w:jc w:val="both"/>
              <w:rPr>
                <w:rFonts w:ascii="Montserrat-Black" w:hAnsi="Montserrat-Black" w:cstheme="minorHAnsi"/>
                <w:sz w:val="20"/>
                <w:szCs w:val="20"/>
                <w:lang w:val="en-GB"/>
              </w:rPr>
            </w:pPr>
          </w:p>
          <w:p w14:paraId="11D2C430" w14:textId="77777777" w:rsidR="0092656D" w:rsidRDefault="0092656D" w:rsidP="0092656D">
            <w:pPr>
              <w:spacing w:after="200"/>
              <w:jc w:val="both"/>
              <w:rPr>
                <w:rFonts w:ascii="Montserrat-Black" w:hAnsi="Montserrat-Black" w:cstheme="minorHAnsi"/>
                <w:sz w:val="20"/>
                <w:szCs w:val="20"/>
                <w:lang w:val="en-GB"/>
              </w:rPr>
            </w:pPr>
          </w:p>
          <w:p w14:paraId="5EF5A431" w14:textId="77777777" w:rsidR="00797FE0" w:rsidRPr="00606D72" w:rsidRDefault="00797FE0" w:rsidP="0092656D">
            <w:pPr>
              <w:spacing w:after="200"/>
              <w:jc w:val="both"/>
              <w:rPr>
                <w:rFonts w:ascii="Montserrat-Black" w:hAnsi="Montserrat-Black" w:cstheme="minorHAnsi"/>
                <w:sz w:val="20"/>
                <w:szCs w:val="20"/>
                <w:lang w:val="en-GB"/>
              </w:rPr>
            </w:pPr>
          </w:p>
          <w:p w14:paraId="5DBD105F" w14:textId="77777777" w:rsidR="0092656D" w:rsidRPr="00606D72" w:rsidRDefault="0092656D" w:rsidP="0092656D">
            <w:pPr>
              <w:spacing w:after="200"/>
              <w:jc w:val="both"/>
              <w:rPr>
                <w:rFonts w:ascii="Montserrat-Black" w:hAnsi="Montserrat-Black"/>
                <w:sz w:val="20"/>
                <w:szCs w:val="20"/>
                <w:lang w:val="en-GB"/>
              </w:rPr>
            </w:pPr>
            <w:r w:rsidRPr="00606D72">
              <w:rPr>
                <w:rFonts w:ascii="Montserrat-Black" w:hAnsi="Montserrat-Black"/>
                <w:sz w:val="20"/>
                <w:szCs w:val="20"/>
                <w:lang w:val="en-GB"/>
              </w:rPr>
              <w:t>On behalf of the Kingdom of Sweden</w:t>
            </w:r>
          </w:p>
        </w:tc>
      </w:tr>
    </w:tbl>
    <w:p w14:paraId="3B87BA2E" w14:textId="6F37D10D" w:rsidR="002C5196" w:rsidRPr="0092656D" w:rsidRDefault="002C5196" w:rsidP="0092656D">
      <w:pPr>
        <w:rPr>
          <w:rFonts w:ascii="Montserrat-Black" w:hAnsi="Montserrat-Black"/>
          <w:b/>
          <w:bCs/>
          <w:i/>
          <w:iCs/>
          <w:sz w:val="16"/>
          <w:szCs w:val="16"/>
          <w:lang w:val="en-US"/>
        </w:rPr>
      </w:pPr>
    </w:p>
    <w:sectPr w:rsidR="002C5196" w:rsidRPr="0092656D" w:rsidSect="0023219D">
      <w:headerReference w:type="even"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BA8F" w14:textId="77777777" w:rsidR="0023219D" w:rsidRDefault="0023219D" w:rsidP="00DF7257">
      <w:pPr>
        <w:spacing w:after="0" w:line="240" w:lineRule="auto"/>
      </w:pPr>
      <w:r>
        <w:separator/>
      </w:r>
    </w:p>
  </w:endnote>
  <w:endnote w:type="continuationSeparator" w:id="0">
    <w:p w14:paraId="5904ABFC" w14:textId="77777777" w:rsidR="0023219D" w:rsidRDefault="0023219D" w:rsidP="00DF7257">
      <w:pPr>
        <w:spacing w:after="0" w:line="240" w:lineRule="auto"/>
      </w:pPr>
      <w:r>
        <w:continuationSeparator/>
      </w:r>
    </w:p>
  </w:endnote>
  <w:endnote w:type="continuationNotice" w:id="1">
    <w:p w14:paraId="6B121B02" w14:textId="77777777" w:rsidR="0023219D" w:rsidRDefault="002321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Blac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ExtraLight">
    <w:altName w:val="Times New Roman"/>
    <w:charset w:val="00"/>
    <w:family w:val="auto"/>
    <w:pitch w:val="variable"/>
    <w:sig w:usb0="A00002FF" w:usb1="5000205B" w:usb2="00000000" w:usb3="00000000" w:csb0="00000197" w:csb1="00000000"/>
  </w:font>
  <w:font w:name="Montserrat ExtraLight">
    <w:altName w:val="Times New Roman"/>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D6E3" w14:textId="01B6A8FE" w:rsidR="00052333" w:rsidRDefault="00052333">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9D7F70" w:rsidRPr="009D7F70">
      <w:rPr>
        <w:caps/>
        <w:noProof/>
        <w:color w:val="5B9BD5" w:themeColor="accent1"/>
        <w:lang w:val="fr-FR"/>
      </w:rPr>
      <w:t>3</w:t>
    </w:r>
    <w:r>
      <w:rPr>
        <w:caps/>
        <w:color w:val="5B9BD5" w:themeColor="accent1"/>
      </w:rPr>
      <w:fldChar w:fldCharType="end"/>
    </w:r>
  </w:p>
  <w:p w14:paraId="12F1619D" w14:textId="77777777" w:rsidR="00052333" w:rsidRDefault="000523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2807" w14:textId="77777777" w:rsidR="0023219D" w:rsidRDefault="0023219D" w:rsidP="00DF7257">
      <w:pPr>
        <w:spacing w:after="0" w:line="240" w:lineRule="auto"/>
      </w:pPr>
      <w:r>
        <w:separator/>
      </w:r>
    </w:p>
  </w:footnote>
  <w:footnote w:type="continuationSeparator" w:id="0">
    <w:p w14:paraId="5DE42A99" w14:textId="77777777" w:rsidR="0023219D" w:rsidRDefault="0023219D" w:rsidP="00DF7257">
      <w:pPr>
        <w:spacing w:after="0" w:line="240" w:lineRule="auto"/>
      </w:pPr>
      <w:r>
        <w:continuationSeparator/>
      </w:r>
    </w:p>
  </w:footnote>
  <w:footnote w:type="continuationNotice" w:id="1">
    <w:p w14:paraId="4A73A763" w14:textId="77777777" w:rsidR="0023219D" w:rsidRDefault="0023219D">
      <w:pPr>
        <w:spacing w:after="0" w:line="240" w:lineRule="auto"/>
      </w:pPr>
    </w:p>
  </w:footnote>
  <w:footnote w:id="2">
    <w:p w14:paraId="08469D38" w14:textId="52EDC600" w:rsidR="00BF3AF1" w:rsidRPr="00BC75A8" w:rsidRDefault="00BF3AF1">
      <w:pPr>
        <w:pStyle w:val="Notedebasdepage"/>
        <w:rPr>
          <w:rFonts w:ascii="Montserrat ExtraLight" w:hAnsi="Montserrat ExtraLight"/>
          <w:sz w:val="16"/>
          <w:szCs w:val="16"/>
          <w:lang w:val="en-ZW"/>
        </w:rPr>
      </w:pPr>
      <w:r w:rsidRPr="00AE15DE">
        <w:rPr>
          <w:rStyle w:val="Appelnotedebasdep"/>
          <w:rFonts w:ascii="Montserrat ExtraLight" w:hAnsi="Montserrat ExtraLight"/>
          <w:sz w:val="16"/>
          <w:szCs w:val="16"/>
        </w:rPr>
        <w:footnoteRef/>
      </w:r>
      <w:r w:rsidRPr="00E0268E">
        <w:rPr>
          <w:rFonts w:ascii="Montserrat ExtraLight" w:hAnsi="Montserrat ExtraLight"/>
          <w:sz w:val="16"/>
          <w:szCs w:val="16"/>
          <w:lang w:val="en-GB"/>
        </w:rPr>
        <w:t xml:space="preserve"> </w:t>
      </w:r>
      <w:r w:rsidRPr="00AE15DE">
        <w:rPr>
          <w:rFonts w:ascii="Montserrat ExtraLight" w:hAnsi="Montserrat ExtraLight"/>
          <w:sz w:val="16"/>
          <w:szCs w:val="16"/>
          <w:lang w:val="en-US"/>
        </w:rPr>
        <w:t xml:space="preserve">European Commission. (2023). </w:t>
      </w:r>
      <w:r w:rsidRPr="00AE15DE">
        <w:rPr>
          <w:rFonts w:ascii="Montserrat ExtraLight" w:hAnsi="Montserrat ExtraLight"/>
          <w:i/>
          <w:sz w:val="16"/>
          <w:szCs w:val="16"/>
          <w:lang w:val="en-US"/>
        </w:rPr>
        <w:t>Proposal for a joint employment report from the Commission and the Council</w:t>
      </w:r>
      <w:r w:rsidRPr="00AE15DE">
        <w:rPr>
          <w:rFonts w:ascii="Montserrat ExtraLight" w:hAnsi="Montserrat ExtraLight"/>
          <w:sz w:val="16"/>
          <w:szCs w:val="16"/>
          <w:lang w:val="en-US"/>
        </w:rPr>
        <w:t>. (COM</w:t>
      </w:r>
      <w:r w:rsidR="00AE15DE" w:rsidRPr="00AE15DE">
        <w:rPr>
          <w:rFonts w:ascii="Montserrat ExtraLight" w:hAnsi="Montserrat ExtraLight"/>
          <w:sz w:val="16"/>
          <w:szCs w:val="16"/>
          <w:lang w:val="en-US"/>
        </w:rPr>
        <w:t xml:space="preserve"> </w:t>
      </w:r>
      <w:r w:rsidRPr="00AE15DE">
        <w:rPr>
          <w:rFonts w:ascii="Montserrat ExtraLight" w:hAnsi="Montserrat ExtraLight"/>
          <w:sz w:val="16"/>
          <w:szCs w:val="16"/>
          <w:lang w:val="en-US"/>
        </w:rPr>
        <w:t>(2023) 904 final).</w:t>
      </w:r>
    </w:p>
  </w:footnote>
  <w:footnote w:id="3">
    <w:p w14:paraId="7C3B94F6" w14:textId="56AD56F5" w:rsidR="00BF3AF1" w:rsidRPr="00BC75A8" w:rsidRDefault="00BF3AF1">
      <w:pPr>
        <w:pStyle w:val="Notedebasdepage"/>
        <w:rPr>
          <w:rFonts w:ascii="Montserrat ExtraLight" w:hAnsi="Montserrat ExtraLight"/>
          <w:sz w:val="16"/>
          <w:szCs w:val="16"/>
          <w:lang w:val="en-ZW"/>
        </w:rPr>
      </w:pPr>
      <w:r w:rsidRPr="00AE15DE">
        <w:rPr>
          <w:rStyle w:val="Appelnotedebasdep"/>
          <w:rFonts w:ascii="Montserrat ExtraLight" w:hAnsi="Montserrat ExtraLight"/>
          <w:sz w:val="16"/>
          <w:szCs w:val="16"/>
        </w:rPr>
        <w:footnoteRef/>
      </w:r>
      <w:r w:rsidRPr="00E0268E">
        <w:rPr>
          <w:rFonts w:ascii="Montserrat ExtraLight" w:hAnsi="Montserrat ExtraLight"/>
          <w:sz w:val="16"/>
          <w:szCs w:val="16"/>
          <w:lang w:val="en-GB"/>
        </w:rPr>
        <w:t xml:space="preserve"> </w:t>
      </w:r>
      <w:r w:rsidRPr="00AE15DE">
        <w:rPr>
          <w:rFonts w:ascii="Montserrat ExtraLight" w:hAnsi="Montserrat ExtraLight"/>
          <w:sz w:val="16"/>
          <w:szCs w:val="16"/>
          <w:lang w:val="en-US"/>
        </w:rPr>
        <w:t>OECD</w:t>
      </w:r>
      <w:r w:rsidR="00AE15DE" w:rsidRPr="00AE15DE">
        <w:rPr>
          <w:rFonts w:ascii="Montserrat ExtraLight" w:hAnsi="Montserrat ExtraLight"/>
          <w:sz w:val="16"/>
          <w:szCs w:val="16"/>
          <w:lang w:val="en-US"/>
        </w:rPr>
        <w:t>.</w:t>
      </w:r>
      <w:r w:rsidRPr="00AE15DE">
        <w:rPr>
          <w:rFonts w:ascii="Montserrat ExtraLight" w:hAnsi="Montserrat ExtraLight"/>
          <w:sz w:val="16"/>
          <w:szCs w:val="16"/>
          <w:lang w:val="en-US"/>
        </w:rPr>
        <w:t xml:space="preserve"> (2023). </w:t>
      </w:r>
      <w:r w:rsidRPr="00AE15DE">
        <w:rPr>
          <w:rFonts w:ascii="Montserrat ExtraLight" w:hAnsi="Montserrat ExtraLight"/>
          <w:i/>
          <w:sz w:val="16"/>
          <w:szCs w:val="16"/>
          <w:lang w:val="en-US"/>
        </w:rPr>
        <w:t>Confronting the cost-of-living and housing crisis in cities</w:t>
      </w:r>
    </w:p>
  </w:footnote>
  <w:footnote w:id="4">
    <w:p w14:paraId="48E61F94" w14:textId="77777777" w:rsidR="00BF3AF1" w:rsidRPr="00AE15DE" w:rsidRDefault="00BF3AF1" w:rsidP="00BF3AF1">
      <w:pPr>
        <w:pStyle w:val="Notedebasdepage"/>
        <w:rPr>
          <w:rFonts w:ascii="Montserrat ExtraLight" w:hAnsi="Montserrat ExtraLight"/>
          <w:sz w:val="16"/>
          <w:szCs w:val="16"/>
          <w:lang w:val="en-US"/>
        </w:rPr>
      </w:pPr>
      <w:r w:rsidRPr="00AE15DE">
        <w:rPr>
          <w:rStyle w:val="Appelnotedebasdep"/>
          <w:rFonts w:ascii="Montserrat ExtraLight" w:hAnsi="Montserrat ExtraLight"/>
          <w:sz w:val="16"/>
          <w:szCs w:val="16"/>
        </w:rPr>
        <w:footnoteRef/>
      </w:r>
      <w:r w:rsidRPr="00E0268E">
        <w:rPr>
          <w:rFonts w:ascii="Montserrat ExtraLight" w:hAnsi="Montserrat ExtraLight"/>
          <w:sz w:val="16"/>
          <w:szCs w:val="16"/>
          <w:lang w:val="en-GB"/>
        </w:rPr>
        <w:t xml:space="preserve"> </w:t>
      </w:r>
      <w:r w:rsidRPr="00AE15DE">
        <w:rPr>
          <w:rFonts w:ascii="Montserrat ExtraLight" w:hAnsi="Montserrat ExtraLight"/>
          <w:sz w:val="16"/>
          <w:szCs w:val="16"/>
          <w:lang w:val="en-US"/>
        </w:rPr>
        <w:t xml:space="preserve">European Commission, (2022). </w:t>
      </w:r>
      <w:r w:rsidRPr="00AE15DE">
        <w:rPr>
          <w:rFonts w:ascii="Montserrat ExtraLight" w:hAnsi="Montserrat ExtraLight"/>
          <w:i/>
          <w:sz w:val="16"/>
          <w:szCs w:val="16"/>
          <w:lang w:val="en-US"/>
        </w:rPr>
        <w:t>Housing Market Developments in the Euro Area: Focus on Housing</w:t>
      </w:r>
      <w:r w:rsidRPr="00AE15DE">
        <w:rPr>
          <w:rFonts w:ascii="Montserrat ExtraLight" w:hAnsi="Montserrat ExtraLight"/>
          <w:sz w:val="16"/>
          <w:szCs w:val="16"/>
          <w:lang w:val="en-US"/>
        </w:rPr>
        <w:t xml:space="preserve"> </w:t>
      </w:r>
    </w:p>
    <w:p w14:paraId="70E414F7" w14:textId="20D17EF5" w:rsidR="00BF3AF1" w:rsidRPr="00BF3AF1" w:rsidRDefault="00BF3AF1">
      <w:pPr>
        <w:pStyle w:val="Notedebasdepage"/>
        <w:rPr>
          <w:lang w:val="en-US"/>
        </w:rPr>
      </w:pPr>
      <w:r w:rsidRPr="00BF3AF1">
        <w:rPr>
          <w:rFonts w:ascii="Montserrat ExtraLight" w:hAnsi="Montserrat ExtraLight"/>
          <w:sz w:val="16"/>
          <w:szCs w:val="16"/>
          <w:lang w:val="en-US"/>
        </w:rPr>
        <w:t xml:space="preserve">Affordability. </w:t>
      </w:r>
      <w:r w:rsidRPr="00BF3AF1">
        <w:rPr>
          <w:rFonts w:ascii="Montserrat ExtraLight" w:hAnsi="Montserrat ExtraLight"/>
          <w:i/>
          <w:sz w:val="16"/>
          <w:szCs w:val="16"/>
          <w:lang w:val="en-US"/>
        </w:rPr>
        <w:t xml:space="preserve">Discussion paper 171. </w:t>
      </w:r>
      <w:r w:rsidRPr="00BF3AF1">
        <w:rPr>
          <w:rFonts w:ascii="Montserrat ExtraLight" w:hAnsi="Montserrat ExtraLight"/>
          <w:sz w:val="16"/>
          <w:szCs w:val="16"/>
          <w:lang w:val="en-US"/>
        </w:rPr>
        <w:t xml:space="preserve">Frayne, C. </w:t>
      </w:r>
      <w:r w:rsidRPr="00AE15DE">
        <w:rPr>
          <w:rFonts w:ascii="Montserrat ExtraLight" w:hAnsi="Montserrat ExtraLight"/>
          <w:sz w:val="16"/>
          <w:szCs w:val="16"/>
          <w:lang w:val="en-US"/>
        </w:rPr>
        <w:t>et al.</w:t>
      </w:r>
    </w:p>
  </w:footnote>
  <w:footnote w:id="5">
    <w:p w14:paraId="1067AB6E" w14:textId="26055843" w:rsidR="0055005A" w:rsidRPr="00E86E41" w:rsidRDefault="0055005A">
      <w:pPr>
        <w:pStyle w:val="Notedebasdepage"/>
        <w:rPr>
          <w:rFonts w:ascii="Montserrat ExtraLight" w:hAnsi="Montserrat ExtraLight"/>
          <w:sz w:val="16"/>
          <w:szCs w:val="16"/>
          <w:lang w:val="en-US"/>
        </w:rPr>
      </w:pPr>
      <w:r w:rsidRPr="00606D72">
        <w:rPr>
          <w:rStyle w:val="Appelnotedebasdep"/>
          <w:rFonts w:ascii="Montserrat ExtraLight" w:hAnsi="Montserrat ExtraLight"/>
          <w:sz w:val="16"/>
          <w:szCs w:val="16"/>
        </w:rPr>
        <w:footnoteRef/>
      </w:r>
      <w:r w:rsidRPr="00E0268E">
        <w:rPr>
          <w:rFonts w:ascii="Montserrat ExtraLight" w:hAnsi="Montserrat ExtraLight"/>
          <w:sz w:val="16"/>
          <w:szCs w:val="16"/>
          <w:lang w:val="en-GB"/>
        </w:rPr>
        <w:t xml:space="preserve"> OECD, (2021) “Better</w:t>
      </w:r>
      <w:r w:rsidRPr="00E0268E">
        <w:rPr>
          <w:rFonts w:ascii="Montserrat ExtraLight" w:hAnsi="Montserrat ExtraLight"/>
          <w:i/>
          <w:iCs/>
          <w:sz w:val="16"/>
          <w:szCs w:val="16"/>
          <w:lang w:val="en-GB"/>
        </w:rPr>
        <w:t xml:space="preserve"> Housing Policies in the Post-COVID-19 Era</w:t>
      </w:r>
      <w:r w:rsidRPr="00E0268E">
        <w:rPr>
          <w:rFonts w:ascii="Montserrat ExtraLight" w:hAnsi="Montserrat ExtraLight"/>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ACAB" w14:textId="167BE8FA" w:rsidR="00BC75A8" w:rsidRDefault="00BC75A8">
    <w:pPr>
      <w:pStyle w:val="En-tte"/>
    </w:pPr>
    <w:r>
      <w:rPr>
        <w:noProof/>
        <w:lang w:val="da-DK" w:eastAsia="da-DK"/>
      </w:rPr>
      <mc:AlternateContent>
        <mc:Choice Requires="wps">
          <w:drawing>
            <wp:anchor distT="0" distB="0" distL="0" distR="0" simplePos="0" relativeHeight="251658241" behindDoc="0" locked="0" layoutInCell="1" allowOverlap="1" wp14:anchorId="2AA58E05" wp14:editId="07BA3732">
              <wp:simplePos x="635" y="635"/>
              <wp:positionH relativeFrom="page">
                <wp:align>center</wp:align>
              </wp:positionH>
              <wp:positionV relativeFrom="page">
                <wp:align>top</wp:align>
              </wp:positionV>
              <wp:extent cx="443865" cy="443865"/>
              <wp:effectExtent l="0" t="0" r="1270" b="4445"/>
              <wp:wrapNone/>
              <wp:docPr id="1055418020" name="Zone de texte 1055418020" descr="USAGE INTERNE - INTERN GEBRUIK">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A3C21B" w14:textId="265A7946" w:rsidR="00BC75A8" w:rsidRPr="00BC75A8" w:rsidRDefault="00BC75A8" w:rsidP="00BC75A8">
                          <w:pPr>
                            <w:spacing w:after="0"/>
                            <w:rPr>
                              <w:rFonts w:ascii="Calibri" w:eastAsia="Calibri" w:hAnsi="Calibri" w:cs="Calibri"/>
                              <w:noProof/>
                              <w:color w:val="000000"/>
                              <w:sz w:val="20"/>
                              <w:szCs w:val="20"/>
                            </w:rPr>
                          </w:pPr>
                          <w:r w:rsidRPr="00BC75A8">
                            <w:rPr>
                              <w:rFonts w:ascii="Calibri" w:eastAsia="Calibri" w:hAnsi="Calibri" w:cs="Calibri"/>
                              <w:noProof/>
                              <w:color w:val="000000"/>
                              <w:sz w:val="20"/>
                              <w:szCs w:val="20"/>
                            </w:rPr>
                            <w:t>USAGE INTERNE - INTERN GEBRUIK</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A58E05" id="_x0000_t202" coordsize="21600,21600" o:spt="202" path="m,l,21600r21600,l21600,xe">
              <v:stroke joinstyle="miter"/>
              <v:path gradientshapeok="t" o:connecttype="rect"/>
            </v:shapetype>
            <v:shape id="Zone de texte 1055418020" o:spid="_x0000_s1026" type="#_x0000_t202" alt="USAGE INTERNE - INTERN GEBRUIK"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5A3C21B" w14:textId="265A7946" w:rsidR="00BC75A8" w:rsidRPr="00BC75A8" w:rsidRDefault="00BC75A8" w:rsidP="00BC75A8">
                    <w:pPr>
                      <w:spacing w:after="0"/>
                      <w:rPr>
                        <w:rFonts w:ascii="Calibri" w:eastAsia="Calibri" w:hAnsi="Calibri" w:cs="Calibri"/>
                        <w:noProof/>
                        <w:color w:val="000000"/>
                        <w:sz w:val="20"/>
                        <w:szCs w:val="20"/>
                      </w:rPr>
                    </w:pPr>
                    <w:r w:rsidRPr="00BC75A8">
                      <w:rPr>
                        <w:rFonts w:ascii="Calibri" w:eastAsia="Calibri" w:hAnsi="Calibri" w:cs="Calibri"/>
                        <w:noProof/>
                        <w:color w:val="000000"/>
                        <w:sz w:val="20"/>
                        <w:szCs w:val="20"/>
                      </w:rPr>
                      <w:t>USAGE INTERNE - INTERN GEBRUIK</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72A2" w14:textId="5E2AF78E" w:rsidR="00BC75A8" w:rsidRDefault="00BC75A8">
    <w:pPr>
      <w:pStyle w:val="En-tte"/>
    </w:pPr>
    <w:r>
      <w:rPr>
        <w:noProof/>
        <w:lang w:val="da-DK" w:eastAsia="da-DK"/>
      </w:rPr>
      <mc:AlternateContent>
        <mc:Choice Requires="wps">
          <w:drawing>
            <wp:anchor distT="0" distB="0" distL="0" distR="0" simplePos="0" relativeHeight="251658240" behindDoc="0" locked="0" layoutInCell="1" allowOverlap="1" wp14:anchorId="3167E38B" wp14:editId="0D5121D6">
              <wp:simplePos x="635" y="635"/>
              <wp:positionH relativeFrom="page">
                <wp:align>center</wp:align>
              </wp:positionH>
              <wp:positionV relativeFrom="page">
                <wp:align>top</wp:align>
              </wp:positionV>
              <wp:extent cx="443865" cy="443865"/>
              <wp:effectExtent l="0" t="0" r="1270" b="4445"/>
              <wp:wrapNone/>
              <wp:docPr id="1276998220" name="Zone de texte 1276998220" descr="USAGE INTERNE - INTERN GEBRUIK">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9274FD" w14:textId="319F0ABE" w:rsidR="00BC75A8" w:rsidRPr="00BC75A8" w:rsidRDefault="00BC75A8" w:rsidP="00BC75A8">
                          <w:pPr>
                            <w:spacing w:after="0"/>
                            <w:rPr>
                              <w:rFonts w:ascii="Calibri" w:eastAsia="Calibri" w:hAnsi="Calibri" w:cs="Calibri"/>
                              <w:noProof/>
                              <w:color w:val="000000"/>
                              <w:sz w:val="20"/>
                              <w:szCs w:val="20"/>
                            </w:rPr>
                          </w:pPr>
                          <w:r w:rsidRPr="00BC75A8">
                            <w:rPr>
                              <w:rFonts w:ascii="Calibri" w:eastAsia="Calibri" w:hAnsi="Calibri" w:cs="Calibri"/>
                              <w:noProof/>
                              <w:color w:val="000000"/>
                              <w:sz w:val="20"/>
                              <w:szCs w:val="20"/>
                            </w:rPr>
                            <w:t>USAGE INTERNE - INTERN GEBRUIK</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167E38B" id="_x0000_t202" coordsize="21600,21600" o:spt="202" path="m,l,21600r21600,l21600,xe">
              <v:stroke joinstyle="miter"/>
              <v:path gradientshapeok="t" o:connecttype="rect"/>
            </v:shapetype>
            <v:shape id="Zone de texte 1276998220" o:spid="_x0000_s1027" type="#_x0000_t202" alt="USAGE INTERNE - INTERN GEBRUIK"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49274FD" w14:textId="319F0ABE" w:rsidR="00BC75A8" w:rsidRPr="00BC75A8" w:rsidRDefault="00BC75A8" w:rsidP="00BC75A8">
                    <w:pPr>
                      <w:spacing w:after="0"/>
                      <w:rPr>
                        <w:rFonts w:ascii="Calibri" w:eastAsia="Calibri" w:hAnsi="Calibri" w:cs="Calibri"/>
                        <w:noProof/>
                        <w:color w:val="000000"/>
                        <w:sz w:val="20"/>
                        <w:szCs w:val="20"/>
                      </w:rPr>
                    </w:pPr>
                    <w:r w:rsidRPr="00BC75A8">
                      <w:rPr>
                        <w:rFonts w:ascii="Calibri" w:eastAsia="Calibri" w:hAnsi="Calibri" w:cs="Calibri"/>
                        <w:noProof/>
                        <w:color w:val="000000"/>
                        <w:sz w:val="20"/>
                        <w:szCs w:val="20"/>
                      </w:rPr>
                      <w:t>USAGE INTERNE - INTERN GEBRUIK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B42"/>
    <w:multiLevelType w:val="hybridMultilevel"/>
    <w:tmpl w:val="F5C89004"/>
    <w:lvl w:ilvl="0" w:tplc="C3AAC4F8">
      <w:start w:val="5"/>
      <w:numFmt w:val="bullet"/>
      <w:lvlText w:val="-"/>
      <w:lvlJc w:val="left"/>
      <w:pPr>
        <w:ind w:left="720" w:hanging="360"/>
      </w:pPr>
      <w:rPr>
        <w:rFonts w:ascii="Montserrat-Black" w:eastAsiaTheme="minorHAnsi" w:hAnsi="Montserrat-Black"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6C65DC"/>
    <w:multiLevelType w:val="hybridMultilevel"/>
    <w:tmpl w:val="23CE2282"/>
    <w:lvl w:ilvl="0" w:tplc="F7A044F6">
      <w:start w:val="1"/>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0124608"/>
    <w:multiLevelType w:val="hybridMultilevel"/>
    <w:tmpl w:val="AB3EDCD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08855C5"/>
    <w:multiLevelType w:val="hybridMultilevel"/>
    <w:tmpl w:val="FEF6BB38"/>
    <w:lvl w:ilvl="0" w:tplc="FDE849DC">
      <w:start w:val="1"/>
      <w:numFmt w:val="bullet"/>
      <w:lvlText w:val="-"/>
      <w:lvlJc w:val="left"/>
      <w:pPr>
        <w:ind w:left="720" w:hanging="360"/>
      </w:pPr>
      <w:rPr>
        <w:rFonts w:ascii="Montserrat-Black" w:eastAsiaTheme="minorHAnsi" w:hAnsi="Montserrat-Black"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464175"/>
    <w:multiLevelType w:val="hybridMultilevel"/>
    <w:tmpl w:val="5DBA08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8473A2A"/>
    <w:multiLevelType w:val="hybridMultilevel"/>
    <w:tmpl w:val="BF546F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AF87C0B"/>
    <w:multiLevelType w:val="hybridMultilevel"/>
    <w:tmpl w:val="AE4080FC"/>
    <w:lvl w:ilvl="0" w:tplc="D39CB928">
      <w:start w:val="1"/>
      <w:numFmt w:val="decimal"/>
      <w:lvlText w:val="%1."/>
      <w:lvlJc w:val="left"/>
      <w:pPr>
        <w:ind w:left="720" w:hanging="360"/>
      </w:pPr>
      <w:rPr>
        <w:rFonts w:ascii="Montserrat-Black" w:eastAsiaTheme="minorHAnsi" w:hAnsi="Montserrat-Black" w:cstheme="minorHAns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A1C1030"/>
    <w:multiLevelType w:val="hybridMultilevel"/>
    <w:tmpl w:val="B84478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B543909"/>
    <w:multiLevelType w:val="hybridMultilevel"/>
    <w:tmpl w:val="FD2E8B2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952640057">
    <w:abstractNumId w:val="1"/>
  </w:num>
  <w:num w:numId="2" w16cid:durableId="20938099">
    <w:abstractNumId w:val="8"/>
  </w:num>
  <w:num w:numId="3" w16cid:durableId="115411183">
    <w:abstractNumId w:val="6"/>
  </w:num>
  <w:num w:numId="4" w16cid:durableId="1301232466">
    <w:abstractNumId w:val="7"/>
  </w:num>
  <w:num w:numId="5" w16cid:durableId="857045723">
    <w:abstractNumId w:val="0"/>
  </w:num>
  <w:num w:numId="6" w16cid:durableId="89929642">
    <w:abstractNumId w:val="3"/>
  </w:num>
  <w:num w:numId="7" w16cid:durableId="249121907">
    <w:abstractNumId w:val="2"/>
  </w:num>
  <w:num w:numId="8" w16cid:durableId="103229497">
    <w:abstractNumId w:val="4"/>
  </w:num>
  <w:num w:numId="9" w16cid:durableId="1286159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W" w:vendorID="64" w:dllVersion="0" w:nlCheck="1" w:checkStyle="0"/>
  <w:activeWritingStyle w:appName="MSWord" w:lang="en-GB" w:vendorID="64" w:dllVersion="0" w:nlCheck="1" w:checkStyle="0"/>
  <w:activeWritingStyle w:appName="MSWord" w:lang="en-IE" w:vendorID="64" w:dllVersion="0" w:nlCheck="1" w:checkStyle="0"/>
  <w:activeWritingStyle w:appName="MSWord" w:lang="es-ES"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activeWritingStyle w:appName="MSWord" w:lang="en-ZW" w:vendorID="64" w:dllVersion="6" w:nlCheck="1" w:checkStyle="1"/>
  <w:activeWritingStyle w:appName="MSWord" w:lang="en-GB" w:vendorID="64" w:dllVersion="6" w:nlCheck="1" w:checkStyle="1"/>
  <w:activeWritingStyle w:appName="MSWord" w:lang="es-ES" w:vendorID="64" w:dllVersion="6" w:nlCheck="1" w:checkStyle="0"/>
  <w:activeWritingStyle w:appName="MSWord" w:lang="en-IE" w:vendorID="64" w:dllVersion="6" w:nlCheck="1" w:checkStyle="1"/>
  <w:activeWritingStyle w:appName="MSWord" w:lang="en-US" w:vendorID="64" w:dllVersion="6" w:nlCheck="1" w:checkStyle="1"/>
  <w:activeWritingStyle w:appName="MSWord" w:lang="fr-FR" w:vendorID="64" w:dllVersion="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82711"/>
    <w:rsid w:val="000021E2"/>
    <w:rsid w:val="00006082"/>
    <w:rsid w:val="000075F8"/>
    <w:rsid w:val="000108ED"/>
    <w:rsid w:val="00012B04"/>
    <w:rsid w:val="00014CAC"/>
    <w:rsid w:val="00020E03"/>
    <w:rsid w:val="00021754"/>
    <w:rsid w:val="00022A12"/>
    <w:rsid w:val="00022D1E"/>
    <w:rsid w:val="0003112D"/>
    <w:rsid w:val="00032986"/>
    <w:rsid w:val="000368B7"/>
    <w:rsid w:val="0004077B"/>
    <w:rsid w:val="000427D6"/>
    <w:rsid w:val="00043043"/>
    <w:rsid w:val="000440F9"/>
    <w:rsid w:val="00046B9E"/>
    <w:rsid w:val="00052333"/>
    <w:rsid w:val="00056F05"/>
    <w:rsid w:val="00063D2B"/>
    <w:rsid w:val="000642B0"/>
    <w:rsid w:val="00067197"/>
    <w:rsid w:val="00080C25"/>
    <w:rsid w:val="00081044"/>
    <w:rsid w:val="00086CEC"/>
    <w:rsid w:val="000909B8"/>
    <w:rsid w:val="00090DC7"/>
    <w:rsid w:val="00091607"/>
    <w:rsid w:val="000917C8"/>
    <w:rsid w:val="000923D0"/>
    <w:rsid w:val="00092588"/>
    <w:rsid w:val="00093CB7"/>
    <w:rsid w:val="00094B5A"/>
    <w:rsid w:val="000966B4"/>
    <w:rsid w:val="000A10D2"/>
    <w:rsid w:val="000A3B63"/>
    <w:rsid w:val="000A4332"/>
    <w:rsid w:val="000A442E"/>
    <w:rsid w:val="000A4C0F"/>
    <w:rsid w:val="000A7857"/>
    <w:rsid w:val="000B3144"/>
    <w:rsid w:val="000B427D"/>
    <w:rsid w:val="000B58BE"/>
    <w:rsid w:val="000B64E2"/>
    <w:rsid w:val="000B6B44"/>
    <w:rsid w:val="000C0CD5"/>
    <w:rsid w:val="000C0D6E"/>
    <w:rsid w:val="000C126A"/>
    <w:rsid w:val="000C223A"/>
    <w:rsid w:val="000C41D3"/>
    <w:rsid w:val="000C4816"/>
    <w:rsid w:val="000C4B05"/>
    <w:rsid w:val="000C4BC7"/>
    <w:rsid w:val="000C5F89"/>
    <w:rsid w:val="000D26BD"/>
    <w:rsid w:val="000D5217"/>
    <w:rsid w:val="000D7460"/>
    <w:rsid w:val="000E2377"/>
    <w:rsid w:val="000E2981"/>
    <w:rsid w:val="000E2D72"/>
    <w:rsid w:val="000F1380"/>
    <w:rsid w:val="000F21A9"/>
    <w:rsid w:val="000F2BB0"/>
    <w:rsid w:val="000F417F"/>
    <w:rsid w:val="000F49F8"/>
    <w:rsid w:val="000F5980"/>
    <w:rsid w:val="000F6310"/>
    <w:rsid w:val="000F6561"/>
    <w:rsid w:val="001001E5"/>
    <w:rsid w:val="001010DF"/>
    <w:rsid w:val="00102148"/>
    <w:rsid w:val="001023F3"/>
    <w:rsid w:val="00107081"/>
    <w:rsid w:val="00110444"/>
    <w:rsid w:val="00113A57"/>
    <w:rsid w:val="00115913"/>
    <w:rsid w:val="00117F9B"/>
    <w:rsid w:val="00123161"/>
    <w:rsid w:val="001273B5"/>
    <w:rsid w:val="00130EB2"/>
    <w:rsid w:val="001325A4"/>
    <w:rsid w:val="001347D4"/>
    <w:rsid w:val="00136052"/>
    <w:rsid w:val="001407F9"/>
    <w:rsid w:val="00140E0D"/>
    <w:rsid w:val="001415DD"/>
    <w:rsid w:val="00141D12"/>
    <w:rsid w:val="0014216A"/>
    <w:rsid w:val="001437AF"/>
    <w:rsid w:val="001438D6"/>
    <w:rsid w:val="00144678"/>
    <w:rsid w:val="00146AD3"/>
    <w:rsid w:val="00150631"/>
    <w:rsid w:val="00150E3C"/>
    <w:rsid w:val="00154AE9"/>
    <w:rsid w:val="00160ABC"/>
    <w:rsid w:val="00162003"/>
    <w:rsid w:val="001738C5"/>
    <w:rsid w:val="00173C1B"/>
    <w:rsid w:val="0018019E"/>
    <w:rsid w:val="001819C8"/>
    <w:rsid w:val="00184B9F"/>
    <w:rsid w:val="00185C45"/>
    <w:rsid w:val="0019066C"/>
    <w:rsid w:val="00194AFF"/>
    <w:rsid w:val="00196346"/>
    <w:rsid w:val="001963CA"/>
    <w:rsid w:val="00196BA9"/>
    <w:rsid w:val="001978EE"/>
    <w:rsid w:val="001A2C2D"/>
    <w:rsid w:val="001A392C"/>
    <w:rsid w:val="001A4BC4"/>
    <w:rsid w:val="001A4DBC"/>
    <w:rsid w:val="001A5442"/>
    <w:rsid w:val="001A54B9"/>
    <w:rsid w:val="001B34DE"/>
    <w:rsid w:val="001B73FC"/>
    <w:rsid w:val="001C267A"/>
    <w:rsid w:val="001C30E3"/>
    <w:rsid w:val="001C6BE1"/>
    <w:rsid w:val="001C6D6F"/>
    <w:rsid w:val="001D6EA8"/>
    <w:rsid w:val="001D7B3C"/>
    <w:rsid w:val="001E01F3"/>
    <w:rsid w:val="001E0B09"/>
    <w:rsid w:val="001E0FC9"/>
    <w:rsid w:val="001E234A"/>
    <w:rsid w:val="001E339B"/>
    <w:rsid w:val="001E447D"/>
    <w:rsid w:val="001E56F0"/>
    <w:rsid w:val="001F0384"/>
    <w:rsid w:val="001F095A"/>
    <w:rsid w:val="001F1CA9"/>
    <w:rsid w:val="001F3768"/>
    <w:rsid w:val="001F46E9"/>
    <w:rsid w:val="001F4E64"/>
    <w:rsid w:val="001F7D53"/>
    <w:rsid w:val="00201472"/>
    <w:rsid w:val="002018A4"/>
    <w:rsid w:val="00202BEC"/>
    <w:rsid w:val="00202C16"/>
    <w:rsid w:val="002033C6"/>
    <w:rsid w:val="00203FE7"/>
    <w:rsid w:val="002048A8"/>
    <w:rsid w:val="00205F16"/>
    <w:rsid w:val="00206106"/>
    <w:rsid w:val="00211E03"/>
    <w:rsid w:val="00211FF2"/>
    <w:rsid w:val="002130B3"/>
    <w:rsid w:val="0021349B"/>
    <w:rsid w:val="00213BF2"/>
    <w:rsid w:val="002155F3"/>
    <w:rsid w:val="00215849"/>
    <w:rsid w:val="00215C9A"/>
    <w:rsid w:val="002175A7"/>
    <w:rsid w:val="0022024E"/>
    <w:rsid w:val="00220786"/>
    <w:rsid w:val="00224A94"/>
    <w:rsid w:val="00227DBC"/>
    <w:rsid w:val="00231D32"/>
    <w:rsid w:val="0023219D"/>
    <w:rsid w:val="002325AF"/>
    <w:rsid w:val="00233968"/>
    <w:rsid w:val="002407B3"/>
    <w:rsid w:val="00241726"/>
    <w:rsid w:val="00241DE0"/>
    <w:rsid w:val="002457A9"/>
    <w:rsid w:val="00246439"/>
    <w:rsid w:val="0024780B"/>
    <w:rsid w:val="00250620"/>
    <w:rsid w:val="00251551"/>
    <w:rsid w:val="00251F7B"/>
    <w:rsid w:val="00252A12"/>
    <w:rsid w:val="00252AAF"/>
    <w:rsid w:val="00253B8F"/>
    <w:rsid w:val="00261B5E"/>
    <w:rsid w:val="0026266E"/>
    <w:rsid w:val="00262D4B"/>
    <w:rsid w:val="002630BE"/>
    <w:rsid w:val="00267A4C"/>
    <w:rsid w:val="002700BD"/>
    <w:rsid w:val="0027010F"/>
    <w:rsid w:val="00275906"/>
    <w:rsid w:val="002762EE"/>
    <w:rsid w:val="00280AEE"/>
    <w:rsid w:val="00287B42"/>
    <w:rsid w:val="00290960"/>
    <w:rsid w:val="00291FDD"/>
    <w:rsid w:val="00294A6E"/>
    <w:rsid w:val="002960E2"/>
    <w:rsid w:val="00297779"/>
    <w:rsid w:val="00297D22"/>
    <w:rsid w:val="002A3392"/>
    <w:rsid w:val="002A3E25"/>
    <w:rsid w:val="002A4267"/>
    <w:rsid w:val="002A53E2"/>
    <w:rsid w:val="002A71B8"/>
    <w:rsid w:val="002A7A28"/>
    <w:rsid w:val="002B1761"/>
    <w:rsid w:val="002B34FD"/>
    <w:rsid w:val="002B36C9"/>
    <w:rsid w:val="002B56BE"/>
    <w:rsid w:val="002C265C"/>
    <w:rsid w:val="002C312A"/>
    <w:rsid w:val="002C331C"/>
    <w:rsid w:val="002C39CB"/>
    <w:rsid w:val="002C5196"/>
    <w:rsid w:val="002D1E2E"/>
    <w:rsid w:val="002D4109"/>
    <w:rsid w:val="002D455C"/>
    <w:rsid w:val="002D510D"/>
    <w:rsid w:val="002D70D5"/>
    <w:rsid w:val="002D7683"/>
    <w:rsid w:val="002E2220"/>
    <w:rsid w:val="002E32DA"/>
    <w:rsid w:val="002E48DA"/>
    <w:rsid w:val="002E52B9"/>
    <w:rsid w:val="002E53FC"/>
    <w:rsid w:val="002E6EBB"/>
    <w:rsid w:val="002F1484"/>
    <w:rsid w:val="002F1E1D"/>
    <w:rsid w:val="002F4A3A"/>
    <w:rsid w:val="002F4F7E"/>
    <w:rsid w:val="003004D2"/>
    <w:rsid w:val="003014F8"/>
    <w:rsid w:val="00302324"/>
    <w:rsid w:val="0030324C"/>
    <w:rsid w:val="00304338"/>
    <w:rsid w:val="003046CA"/>
    <w:rsid w:val="0030567F"/>
    <w:rsid w:val="00306236"/>
    <w:rsid w:val="00307FB8"/>
    <w:rsid w:val="00316072"/>
    <w:rsid w:val="003232C6"/>
    <w:rsid w:val="003274AB"/>
    <w:rsid w:val="0032785E"/>
    <w:rsid w:val="003279DF"/>
    <w:rsid w:val="0033157B"/>
    <w:rsid w:val="00333F09"/>
    <w:rsid w:val="003355CD"/>
    <w:rsid w:val="003371F3"/>
    <w:rsid w:val="003426C2"/>
    <w:rsid w:val="00344EB8"/>
    <w:rsid w:val="00346BF6"/>
    <w:rsid w:val="00351C23"/>
    <w:rsid w:val="0035226D"/>
    <w:rsid w:val="00355225"/>
    <w:rsid w:val="00356061"/>
    <w:rsid w:val="003567C1"/>
    <w:rsid w:val="00356C44"/>
    <w:rsid w:val="00357EAA"/>
    <w:rsid w:val="0036021D"/>
    <w:rsid w:val="00360318"/>
    <w:rsid w:val="00362165"/>
    <w:rsid w:val="003676CA"/>
    <w:rsid w:val="0037060F"/>
    <w:rsid w:val="0037073E"/>
    <w:rsid w:val="00370A4D"/>
    <w:rsid w:val="00372317"/>
    <w:rsid w:val="003731CE"/>
    <w:rsid w:val="00374892"/>
    <w:rsid w:val="00376DD4"/>
    <w:rsid w:val="0038068E"/>
    <w:rsid w:val="00384353"/>
    <w:rsid w:val="00384411"/>
    <w:rsid w:val="00385634"/>
    <w:rsid w:val="00390C95"/>
    <w:rsid w:val="00392F37"/>
    <w:rsid w:val="003954AA"/>
    <w:rsid w:val="00395D39"/>
    <w:rsid w:val="00397AD9"/>
    <w:rsid w:val="003A098E"/>
    <w:rsid w:val="003A2F30"/>
    <w:rsid w:val="003A49BB"/>
    <w:rsid w:val="003A6018"/>
    <w:rsid w:val="003A653A"/>
    <w:rsid w:val="003B1FED"/>
    <w:rsid w:val="003B4653"/>
    <w:rsid w:val="003B53C0"/>
    <w:rsid w:val="003B58F0"/>
    <w:rsid w:val="003B7146"/>
    <w:rsid w:val="003B72E0"/>
    <w:rsid w:val="003C2C36"/>
    <w:rsid w:val="003C3890"/>
    <w:rsid w:val="003C682C"/>
    <w:rsid w:val="003C6C79"/>
    <w:rsid w:val="003D5A42"/>
    <w:rsid w:val="003D5C73"/>
    <w:rsid w:val="003D6785"/>
    <w:rsid w:val="003E1553"/>
    <w:rsid w:val="003E55FF"/>
    <w:rsid w:val="003F0E62"/>
    <w:rsid w:val="003F30AF"/>
    <w:rsid w:val="003F50CD"/>
    <w:rsid w:val="003F5C57"/>
    <w:rsid w:val="00401E50"/>
    <w:rsid w:val="00401F1D"/>
    <w:rsid w:val="00407CC4"/>
    <w:rsid w:val="00410331"/>
    <w:rsid w:val="004108BF"/>
    <w:rsid w:val="00415E7E"/>
    <w:rsid w:val="00416C04"/>
    <w:rsid w:val="0042227C"/>
    <w:rsid w:val="004223D8"/>
    <w:rsid w:val="0042525B"/>
    <w:rsid w:val="004262E7"/>
    <w:rsid w:val="004273F5"/>
    <w:rsid w:val="00430BE1"/>
    <w:rsid w:val="00432D0B"/>
    <w:rsid w:val="00433762"/>
    <w:rsid w:val="00434AB2"/>
    <w:rsid w:val="00436665"/>
    <w:rsid w:val="00437E74"/>
    <w:rsid w:val="00441D33"/>
    <w:rsid w:val="004441D1"/>
    <w:rsid w:val="00444316"/>
    <w:rsid w:val="00450585"/>
    <w:rsid w:val="00454547"/>
    <w:rsid w:val="004547E2"/>
    <w:rsid w:val="00455962"/>
    <w:rsid w:val="0045685D"/>
    <w:rsid w:val="00461C77"/>
    <w:rsid w:val="00461DEC"/>
    <w:rsid w:val="00463CDA"/>
    <w:rsid w:val="00463F33"/>
    <w:rsid w:val="00464A81"/>
    <w:rsid w:val="00470882"/>
    <w:rsid w:val="00470B22"/>
    <w:rsid w:val="00473536"/>
    <w:rsid w:val="00473FF1"/>
    <w:rsid w:val="00482C45"/>
    <w:rsid w:val="00482D0B"/>
    <w:rsid w:val="004835F4"/>
    <w:rsid w:val="00483CA8"/>
    <w:rsid w:val="004851F2"/>
    <w:rsid w:val="00485288"/>
    <w:rsid w:val="004856F3"/>
    <w:rsid w:val="00486853"/>
    <w:rsid w:val="00486AD2"/>
    <w:rsid w:val="00487276"/>
    <w:rsid w:val="00490CA7"/>
    <w:rsid w:val="00492503"/>
    <w:rsid w:val="00495A87"/>
    <w:rsid w:val="00495BAC"/>
    <w:rsid w:val="00496D47"/>
    <w:rsid w:val="004A082D"/>
    <w:rsid w:val="004A1E1A"/>
    <w:rsid w:val="004A23BA"/>
    <w:rsid w:val="004A522C"/>
    <w:rsid w:val="004A5537"/>
    <w:rsid w:val="004A6F86"/>
    <w:rsid w:val="004B0346"/>
    <w:rsid w:val="004B1C1E"/>
    <w:rsid w:val="004B2146"/>
    <w:rsid w:val="004B2485"/>
    <w:rsid w:val="004B6292"/>
    <w:rsid w:val="004B6457"/>
    <w:rsid w:val="004B6B01"/>
    <w:rsid w:val="004B6BA5"/>
    <w:rsid w:val="004B7402"/>
    <w:rsid w:val="004B7586"/>
    <w:rsid w:val="004C56A5"/>
    <w:rsid w:val="004C5FA4"/>
    <w:rsid w:val="004C6C3C"/>
    <w:rsid w:val="004D2839"/>
    <w:rsid w:val="004D28CF"/>
    <w:rsid w:val="004D3BE2"/>
    <w:rsid w:val="004D57D0"/>
    <w:rsid w:val="004E0C57"/>
    <w:rsid w:val="004E0F21"/>
    <w:rsid w:val="004E15D0"/>
    <w:rsid w:val="004E2AFF"/>
    <w:rsid w:val="004E5265"/>
    <w:rsid w:val="004F1C55"/>
    <w:rsid w:val="004F2AF9"/>
    <w:rsid w:val="004F3E1A"/>
    <w:rsid w:val="004F45B2"/>
    <w:rsid w:val="004F6117"/>
    <w:rsid w:val="004F7585"/>
    <w:rsid w:val="0050404F"/>
    <w:rsid w:val="005058AC"/>
    <w:rsid w:val="00507D43"/>
    <w:rsid w:val="005102D1"/>
    <w:rsid w:val="005148B3"/>
    <w:rsid w:val="00516E85"/>
    <w:rsid w:val="00523C84"/>
    <w:rsid w:val="00525827"/>
    <w:rsid w:val="00531A98"/>
    <w:rsid w:val="005320F7"/>
    <w:rsid w:val="0053223F"/>
    <w:rsid w:val="00535DE7"/>
    <w:rsid w:val="00536948"/>
    <w:rsid w:val="005371AB"/>
    <w:rsid w:val="00541CB0"/>
    <w:rsid w:val="00542EB5"/>
    <w:rsid w:val="005463DC"/>
    <w:rsid w:val="0054783C"/>
    <w:rsid w:val="0055005A"/>
    <w:rsid w:val="00551D09"/>
    <w:rsid w:val="00553AC8"/>
    <w:rsid w:val="00556EB6"/>
    <w:rsid w:val="00557097"/>
    <w:rsid w:val="00561549"/>
    <w:rsid w:val="005620F6"/>
    <w:rsid w:val="00565275"/>
    <w:rsid w:val="00565E1D"/>
    <w:rsid w:val="00567AE0"/>
    <w:rsid w:val="00567C17"/>
    <w:rsid w:val="00567C24"/>
    <w:rsid w:val="00572C17"/>
    <w:rsid w:val="005761E2"/>
    <w:rsid w:val="005807A0"/>
    <w:rsid w:val="005809F8"/>
    <w:rsid w:val="00582711"/>
    <w:rsid w:val="005839C3"/>
    <w:rsid w:val="00586496"/>
    <w:rsid w:val="00592273"/>
    <w:rsid w:val="005947C6"/>
    <w:rsid w:val="00595193"/>
    <w:rsid w:val="005A3DD3"/>
    <w:rsid w:val="005B3F8B"/>
    <w:rsid w:val="005B4A13"/>
    <w:rsid w:val="005B77F1"/>
    <w:rsid w:val="005B7ED8"/>
    <w:rsid w:val="005B7ED9"/>
    <w:rsid w:val="005C035E"/>
    <w:rsid w:val="005C4371"/>
    <w:rsid w:val="005C5058"/>
    <w:rsid w:val="005C71AF"/>
    <w:rsid w:val="005C766B"/>
    <w:rsid w:val="005D082A"/>
    <w:rsid w:val="005D314E"/>
    <w:rsid w:val="005D3ADC"/>
    <w:rsid w:val="005D7A78"/>
    <w:rsid w:val="005E0FAB"/>
    <w:rsid w:val="005E14F2"/>
    <w:rsid w:val="005E35C5"/>
    <w:rsid w:val="005E60A2"/>
    <w:rsid w:val="005E7273"/>
    <w:rsid w:val="005E7279"/>
    <w:rsid w:val="005F00F3"/>
    <w:rsid w:val="005F01E9"/>
    <w:rsid w:val="005F03DB"/>
    <w:rsid w:val="005F0E00"/>
    <w:rsid w:val="005F108B"/>
    <w:rsid w:val="005F154F"/>
    <w:rsid w:val="005F3CF6"/>
    <w:rsid w:val="005F406B"/>
    <w:rsid w:val="005F5188"/>
    <w:rsid w:val="006008AD"/>
    <w:rsid w:val="00600EEF"/>
    <w:rsid w:val="006043E3"/>
    <w:rsid w:val="006054B1"/>
    <w:rsid w:val="006054DF"/>
    <w:rsid w:val="00605DF2"/>
    <w:rsid w:val="00605EE8"/>
    <w:rsid w:val="00606D72"/>
    <w:rsid w:val="00606FF2"/>
    <w:rsid w:val="0060797F"/>
    <w:rsid w:val="006117C3"/>
    <w:rsid w:val="006123A2"/>
    <w:rsid w:val="0061269D"/>
    <w:rsid w:val="00613A79"/>
    <w:rsid w:val="00616711"/>
    <w:rsid w:val="006212B0"/>
    <w:rsid w:val="006217C5"/>
    <w:rsid w:val="00621DCF"/>
    <w:rsid w:val="0062559D"/>
    <w:rsid w:val="006323A0"/>
    <w:rsid w:val="00634D53"/>
    <w:rsid w:val="006355D6"/>
    <w:rsid w:val="00637F71"/>
    <w:rsid w:val="00642425"/>
    <w:rsid w:val="006449CF"/>
    <w:rsid w:val="0065020F"/>
    <w:rsid w:val="00650F74"/>
    <w:rsid w:val="00651960"/>
    <w:rsid w:val="00653765"/>
    <w:rsid w:val="00655469"/>
    <w:rsid w:val="00657016"/>
    <w:rsid w:val="0066059C"/>
    <w:rsid w:val="00664785"/>
    <w:rsid w:val="00665B40"/>
    <w:rsid w:val="006712CB"/>
    <w:rsid w:val="00673CD5"/>
    <w:rsid w:val="00674B3E"/>
    <w:rsid w:val="00676B8B"/>
    <w:rsid w:val="00683A08"/>
    <w:rsid w:val="0068529E"/>
    <w:rsid w:val="00685D31"/>
    <w:rsid w:val="00690AD7"/>
    <w:rsid w:val="00691461"/>
    <w:rsid w:val="00692461"/>
    <w:rsid w:val="00692CAB"/>
    <w:rsid w:val="006931FA"/>
    <w:rsid w:val="00693645"/>
    <w:rsid w:val="006962E2"/>
    <w:rsid w:val="00696EDF"/>
    <w:rsid w:val="006A3101"/>
    <w:rsid w:val="006A3A2B"/>
    <w:rsid w:val="006A3C5F"/>
    <w:rsid w:val="006A6893"/>
    <w:rsid w:val="006C0E50"/>
    <w:rsid w:val="006C707D"/>
    <w:rsid w:val="006D1CAA"/>
    <w:rsid w:val="006D1D08"/>
    <w:rsid w:val="006D2167"/>
    <w:rsid w:val="006D5D4E"/>
    <w:rsid w:val="006D6B2A"/>
    <w:rsid w:val="006D7646"/>
    <w:rsid w:val="006D7BE1"/>
    <w:rsid w:val="006E2D49"/>
    <w:rsid w:val="006E34F5"/>
    <w:rsid w:val="006E4015"/>
    <w:rsid w:val="006E48EB"/>
    <w:rsid w:val="006E4990"/>
    <w:rsid w:val="006E5D16"/>
    <w:rsid w:val="006E7460"/>
    <w:rsid w:val="006E74F7"/>
    <w:rsid w:val="006F052B"/>
    <w:rsid w:val="006F2418"/>
    <w:rsid w:val="006F2A11"/>
    <w:rsid w:val="006F2C6C"/>
    <w:rsid w:val="006F3672"/>
    <w:rsid w:val="006F3B53"/>
    <w:rsid w:val="006F4767"/>
    <w:rsid w:val="006F4D8D"/>
    <w:rsid w:val="006F52AA"/>
    <w:rsid w:val="006F5769"/>
    <w:rsid w:val="00705CB8"/>
    <w:rsid w:val="00710026"/>
    <w:rsid w:val="00710680"/>
    <w:rsid w:val="00710A29"/>
    <w:rsid w:val="007132DF"/>
    <w:rsid w:val="00715026"/>
    <w:rsid w:val="007174BD"/>
    <w:rsid w:val="00717D2C"/>
    <w:rsid w:val="00722763"/>
    <w:rsid w:val="00726FBA"/>
    <w:rsid w:val="00727EE4"/>
    <w:rsid w:val="00731A43"/>
    <w:rsid w:val="00731DDC"/>
    <w:rsid w:val="0073414B"/>
    <w:rsid w:val="00734BC9"/>
    <w:rsid w:val="00737614"/>
    <w:rsid w:val="00740DB2"/>
    <w:rsid w:val="007449CA"/>
    <w:rsid w:val="007459B9"/>
    <w:rsid w:val="00747A97"/>
    <w:rsid w:val="00752F6B"/>
    <w:rsid w:val="00753928"/>
    <w:rsid w:val="00754851"/>
    <w:rsid w:val="0075664C"/>
    <w:rsid w:val="00756749"/>
    <w:rsid w:val="00761CF9"/>
    <w:rsid w:val="00763D3C"/>
    <w:rsid w:val="00765056"/>
    <w:rsid w:val="007666C8"/>
    <w:rsid w:val="00770014"/>
    <w:rsid w:val="00770159"/>
    <w:rsid w:val="00771AFD"/>
    <w:rsid w:val="00774750"/>
    <w:rsid w:val="00774E33"/>
    <w:rsid w:val="007777A9"/>
    <w:rsid w:val="00780206"/>
    <w:rsid w:val="00783ED6"/>
    <w:rsid w:val="00785425"/>
    <w:rsid w:val="00786E8C"/>
    <w:rsid w:val="00790BC1"/>
    <w:rsid w:val="00791992"/>
    <w:rsid w:val="0079355E"/>
    <w:rsid w:val="00793684"/>
    <w:rsid w:val="00794452"/>
    <w:rsid w:val="00794E33"/>
    <w:rsid w:val="00794F98"/>
    <w:rsid w:val="00797FE0"/>
    <w:rsid w:val="007A0F63"/>
    <w:rsid w:val="007A35D8"/>
    <w:rsid w:val="007A3D12"/>
    <w:rsid w:val="007A659B"/>
    <w:rsid w:val="007A6D05"/>
    <w:rsid w:val="007B1900"/>
    <w:rsid w:val="007B6445"/>
    <w:rsid w:val="007C137D"/>
    <w:rsid w:val="007C2C9A"/>
    <w:rsid w:val="007C5313"/>
    <w:rsid w:val="007C63C0"/>
    <w:rsid w:val="007D2720"/>
    <w:rsid w:val="007D2F34"/>
    <w:rsid w:val="007D36C1"/>
    <w:rsid w:val="007E0999"/>
    <w:rsid w:val="007E2D0C"/>
    <w:rsid w:val="007E312C"/>
    <w:rsid w:val="007E507B"/>
    <w:rsid w:val="007F0D27"/>
    <w:rsid w:val="007F2773"/>
    <w:rsid w:val="007F7A03"/>
    <w:rsid w:val="00802EF8"/>
    <w:rsid w:val="00803477"/>
    <w:rsid w:val="00803AD1"/>
    <w:rsid w:val="00810258"/>
    <w:rsid w:val="0081312D"/>
    <w:rsid w:val="00815AB6"/>
    <w:rsid w:val="00816389"/>
    <w:rsid w:val="008256E6"/>
    <w:rsid w:val="00827FDB"/>
    <w:rsid w:val="00831260"/>
    <w:rsid w:val="00832D94"/>
    <w:rsid w:val="0084371F"/>
    <w:rsid w:val="00843CC4"/>
    <w:rsid w:val="00847F5B"/>
    <w:rsid w:val="0085255C"/>
    <w:rsid w:val="00853B60"/>
    <w:rsid w:val="00855491"/>
    <w:rsid w:val="008619DC"/>
    <w:rsid w:val="008637CA"/>
    <w:rsid w:val="008638CE"/>
    <w:rsid w:val="00871E64"/>
    <w:rsid w:val="00874E88"/>
    <w:rsid w:val="00874F31"/>
    <w:rsid w:val="008761D6"/>
    <w:rsid w:val="00880442"/>
    <w:rsid w:val="00880731"/>
    <w:rsid w:val="00880A36"/>
    <w:rsid w:val="00881468"/>
    <w:rsid w:val="00885062"/>
    <w:rsid w:val="0088772D"/>
    <w:rsid w:val="0088892A"/>
    <w:rsid w:val="00891861"/>
    <w:rsid w:val="00894E6D"/>
    <w:rsid w:val="00895521"/>
    <w:rsid w:val="0089632E"/>
    <w:rsid w:val="00896B98"/>
    <w:rsid w:val="008A02B2"/>
    <w:rsid w:val="008A15A8"/>
    <w:rsid w:val="008A1FA7"/>
    <w:rsid w:val="008A32ED"/>
    <w:rsid w:val="008A4745"/>
    <w:rsid w:val="008A657A"/>
    <w:rsid w:val="008A687C"/>
    <w:rsid w:val="008B0B61"/>
    <w:rsid w:val="008B1F47"/>
    <w:rsid w:val="008B48FF"/>
    <w:rsid w:val="008B4D01"/>
    <w:rsid w:val="008B51E0"/>
    <w:rsid w:val="008B64A7"/>
    <w:rsid w:val="008C3F71"/>
    <w:rsid w:val="008C500C"/>
    <w:rsid w:val="008D041F"/>
    <w:rsid w:val="008D1049"/>
    <w:rsid w:val="008D314E"/>
    <w:rsid w:val="008D542A"/>
    <w:rsid w:val="008D76F1"/>
    <w:rsid w:val="008D78C6"/>
    <w:rsid w:val="008E02F5"/>
    <w:rsid w:val="008E188C"/>
    <w:rsid w:val="008E270B"/>
    <w:rsid w:val="008E284E"/>
    <w:rsid w:val="008E49A0"/>
    <w:rsid w:val="008E6CC7"/>
    <w:rsid w:val="008F0264"/>
    <w:rsid w:val="008F5D00"/>
    <w:rsid w:val="008F74F1"/>
    <w:rsid w:val="008F796C"/>
    <w:rsid w:val="00901CE0"/>
    <w:rsid w:val="00902A8D"/>
    <w:rsid w:val="00906ADB"/>
    <w:rsid w:val="009104D9"/>
    <w:rsid w:val="0091255D"/>
    <w:rsid w:val="00914CA7"/>
    <w:rsid w:val="009158E2"/>
    <w:rsid w:val="00915A37"/>
    <w:rsid w:val="00917D5C"/>
    <w:rsid w:val="00922029"/>
    <w:rsid w:val="009241EA"/>
    <w:rsid w:val="0092656D"/>
    <w:rsid w:val="009324FF"/>
    <w:rsid w:val="00934590"/>
    <w:rsid w:val="00934A70"/>
    <w:rsid w:val="009367FF"/>
    <w:rsid w:val="00940CE3"/>
    <w:rsid w:val="00942AB4"/>
    <w:rsid w:val="00945B30"/>
    <w:rsid w:val="00947C46"/>
    <w:rsid w:val="00950992"/>
    <w:rsid w:val="00950B64"/>
    <w:rsid w:val="0095130C"/>
    <w:rsid w:val="009513C6"/>
    <w:rsid w:val="009514B9"/>
    <w:rsid w:val="00951E5C"/>
    <w:rsid w:val="0095409F"/>
    <w:rsid w:val="00955C9D"/>
    <w:rsid w:val="009676FB"/>
    <w:rsid w:val="00967DAE"/>
    <w:rsid w:val="00971050"/>
    <w:rsid w:val="00971625"/>
    <w:rsid w:val="009718A9"/>
    <w:rsid w:val="0097460C"/>
    <w:rsid w:val="009837E1"/>
    <w:rsid w:val="00983E50"/>
    <w:rsid w:val="00984B7F"/>
    <w:rsid w:val="00990262"/>
    <w:rsid w:val="00991130"/>
    <w:rsid w:val="00991399"/>
    <w:rsid w:val="00992796"/>
    <w:rsid w:val="00996373"/>
    <w:rsid w:val="00996F51"/>
    <w:rsid w:val="009A072D"/>
    <w:rsid w:val="009A24F9"/>
    <w:rsid w:val="009A2AA4"/>
    <w:rsid w:val="009A4021"/>
    <w:rsid w:val="009A42D0"/>
    <w:rsid w:val="009A76F3"/>
    <w:rsid w:val="009A7838"/>
    <w:rsid w:val="009B0A3E"/>
    <w:rsid w:val="009B1587"/>
    <w:rsid w:val="009B485E"/>
    <w:rsid w:val="009B5ECA"/>
    <w:rsid w:val="009B703D"/>
    <w:rsid w:val="009C4CC3"/>
    <w:rsid w:val="009C555E"/>
    <w:rsid w:val="009D6DCA"/>
    <w:rsid w:val="009D7585"/>
    <w:rsid w:val="009D765F"/>
    <w:rsid w:val="009D7F70"/>
    <w:rsid w:val="009E2BEF"/>
    <w:rsid w:val="009F0D6A"/>
    <w:rsid w:val="009F1638"/>
    <w:rsid w:val="009F2257"/>
    <w:rsid w:val="009F3257"/>
    <w:rsid w:val="00A003AB"/>
    <w:rsid w:val="00A02E52"/>
    <w:rsid w:val="00A03B36"/>
    <w:rsid w:val="00A03BB7"/>
    <w:rsid w:val="00A06E38"/>
    <w:rsid w:val="00A10CCA"/>
    <w:rsid w:val="00A12DA0"/>
    <w:rsid w:val="00A1400D"/>
    <w:rsid w:val="00A15643"/>
    <w:rsid w:val="00A201A0"/>
    <w:rsid w:val="00A2138E"/>
    <w:rsid w:val="00A22507"/>
    <w:rsid w:val="00A22EEA"/>
    <w:rsid w:val="00A243B2"/>
    <w:rsid w:val="00A2628B"/>
    <w:rsid w:val="00A322D6"/>
    <w:rsid w:val="00A323B2"/>
    <w:rsid w:val="00A37F49"/>
    <w:rsid w:val="00A42486"/>
    <w:rsid w:val="00A4357F"/>
    <w:rsid w:val="00A46A45"/>
    <w:rsid w:val="00A477F0"/>
    <w:rsid w:val="00A551B0"/>
    <w:rsid w:val="00A57141"/>
    <w:rsid w:val="00A57697"/>
    <w:rsid w:val="00A60132"/>
    <w:rsid w:val="00A65DB2"/>
    <w:rsid w:val="00A66398"/>
    <w:rsid w:val="00A705DA"/>
    <w:rsid w:val="00A70F18"/>
    <w:rsid w:val="00A742AD"/>
    <w:rsid w:val="00A85CCF"/>
    <w:rsid w:val="00A87834"/>
    <w:rsid w:val="00A90108"/>
    <w:rsid w:val="00A90C45"/>
    <w:rsid w:val="00A97024"/>
    <w:rsid w:val="00AA026B"/>
    <w:rsid w:val="00AA1A46"/>
    <w:rsid w:val="00AA1AA3"/>
    <w:rsid w:val="00AB096F"/>
    <w:rsid w:val="00AB705B"/>
    <w:rsid w:val="00AC4A6B"/>
    <w:rsid w:val="00AC5500"/>
    <w:rsid w:val="00AC6E4F"/>
    <w:rsid w:val="00AD0B77"/>
    <w:rsid w:val="00AD25CB"/>
    <w:rsid w:val="00AD3237"/>
    <w:rsid w:val="00AD5582"/>
    <w:rsid w:val="00AD6797"/>
    <w:rsid w:val="00AD6960"/>
    <w:rsid w:val="00AE15DE"/>
    <w:rsid w:val="00AE1E92"/>
    <w:rsid w:val="00AE54C8"/>
    <w:rsid w:val="00AE58BA"/>
    <w:rsid w:val="00AF4C20"/>
    <w:rsid w:val="00AF7708"/>
    <w:rsid w:val="00B01337"/>
    <w:rsid w:val="00B021C5"/>
    <w:rsid w:val="00B03274"/>
    <w:rsid w:val="00B106D8"/>
    <w:rsid w:val="00B126CE"/>
    <w:rsid w:val="00B13DC3"/>
    <w:rsid w:val="00B200DA"/>
    <w:rsid w:val="00B2251D"/>
    <w:rsid w:val="00B242A0"/>
    <w:rsid w:val="00B26EA4"/>
    <w:rsid w:val="00B31047"/>
    <w:rsid w:val="00B372FF"/>
    <w:rsid w:val="00B37608"/>
    <w:rsid w:val="00B4008E"/>
    <w:rsid w:val="00B42E23"/>
    <w:rsid w:val="00B479F1"/>
    <w:rsid w:val="00B51567"/>
    <w:rsid w:val="00B5607A"/>
    <w:rsid w:val="00B62734"/>
    <w:rsid w:val="00B638A2"/>
    <w:rsid w:val="00B66518"/>
    <w:rsid w:val="00B66B47"/>
    <w:rsid w:val="00B67DAB"/>
    <w:rsid w:val="00B719B2"/>
    <w:rsid w:val="00B74F0F"/>
    <w:rsid w:val="00B801CB"/>
    <w:rsid w:val="00B867D7"/>
    <w:rsid w:val="00B92F90"/>
    <w:rsid w:val="00B93A6A"/>
    <w:rsid w:val="00BA0832"/>
    <w:rsid w:val="00BA5FD6"/>
    <w:rsid w:val="00BA6838"/>
    <w:rsid w:val="00BA7D97"/>
    <w:rsid w:val="00BB0193"/>
    <w:rsid w:val="00BB16EE"/>
    <w:rsid w:val="00BB1E23"/>
    <w:rsid w:val="00BB20BA"/>
    <w:rsid w:val="00BB7232"/>
    <w:rsid w:val="00BB77D3"/>
    <w:rsid w:val="00BB7AE9"/>
    <w:rsid w:val="00BB7F1B"/>
    <w:rsid w:val="00BC0A2A"/>
    <w:rsid w:val="00BC27A7"/>
    <w:rsid w:val="00BC3702"/>
    <w:rsid w:val="00BC4DD0"/>
    <w:rsid w:val="00BC54F9"/>
    <w:rsid w:val="00BC684D"/>
    <w:rsid w:val="00BC721A"/>
    <w:rsid w:val="00BC75A8"/>
    <w:rsid w:val="00BD180E"/>
    <w:rsid w:val="00BD4A2A"/>
    <w:rsid w:val="00BE1175"/>
    <w:rsid w:val="00BE210F"/>
    <w:rsid w:val="00BE4ED0"/>
    <w:rsid w:val="00BE5AB1"/>
    <w:rsid w:val="00BE6976"/>
    <w:rsid w:val="00BE7007"/>
    <w:rsid w:val="00BF3AF1"/>
    <w:rsid w:val="00BF5355"/>
    <w:rsid w:val="00BF7E50"/>
    <w:rsid w:val="00C0067C"/>
    <w:rsid w:val="00C01887"/>
    <w:rsid w:val="00C07C9A"/>
    <w:rsid w:val="00C12B86"/>
    <w:rsid w:val="00C15FA9"/>
    <w:rsid w:val="00C17C6A"/>
    <w:rsid w:val="00C209C4"/>
    <w:rsid w:val="00C21890"/>
    <w:rsid w:val="00C21A2A"/>
    <w:rsid w:val="00C24B11"/>
    <w:rsid w:val="00C25879"/>
    <w:rsid w:val="00C259DE"/>
    <w:rsid w:val="00C26091"/>
    <w:rsid w:val="00C2739F"/>
    <w:rsid w:val="00C27CBA"/>
    <w:rsid w:val="00C30A27"/>
    <w:rsid w:val="00C33653"/>
    <w:rsid w:val="00C373F6"/>
    <w:rsid w:val="00C442AF"/>
    <w:rsid w:val="00C449B4"/>
    <w:rsid w:val="00C44E69"/>
    <w:rsid w:val="00C462C6"/>
    <w:rsid w:val="00C51EF2"/>
    <w:rsid w:val="00C5201B"/>
    <w:rsid w:val="00C5282F"/>
    <w:rsid w:val="00C52CC0"/>
    <w:rsid w:val="00C53C23"/>
    <w:rsid w:val="00C54920"/>
    <w:rsid w:val="00C57C36"/>
    <w:rsid w:val="00C57E1A"/>
    <w:rsid w:val="00C6014D"/>
    <w:rsid w:val="00C60FF6"/>
    <w:rsid w:val="00C614BB"/>
    <w:rsid w:val="00C64B4B"/>
    <w:rsid w:val="00C66046"/>
    <w:rsid w:val="00C66996"/>
    <w:rsid w:val="00C727CA"/>
    <w:rsid w:val="00C72FE6"/>
    <w:rsid w:val="00C73AA6"/>
    <w:rsid w:val="00C76ADE"/>
    <w:rsid w:val="00C775F0"/>
    <w:rsid w:val="00C8092A"/>
    <w:rsid w:val="00C80ADD"/>
    <w:rsid w:val="00C816E9"/>
    <w:rsid w:val="00C83182"/>
    <w:rsid w:val="00C836B4"/>
    <w:rsid w:val="00C839A0"/>
    <w:rsid w:val="00C85490"/>
    <w:rsid w:val="00C86304"/>
    <w:rsid w:val="00C87F9C"/>
    <w:rsid w:val="00C9689E"/>
    <w:rsid w:val="00CA365C"/>
    <w:rsid w:val="00CB0648"/>
    <w:rsid w:val="00CB1744"/>
    <w:rsid w:val="00CB1B7D"/>
    <w:rsid w:val="00CB2A04"/>
    <w:rsid w:val="00CB4930"/>
    <w:rsid w:val="00CB72A8"/>
    <w:rsid w:val="00CC2B6C"/>
    <w:rsid w:val="00CD0E99"/>
    <w:rsid w:val="00CD1D2F"/>
    <w:rsid w:val="00CD2179"/>
    <w:rsid w:val="00CD66A3"/>
    <w:rsid w:val="00CE08C1"/>
    <w:rsid w:val="00CE1D85"/>
    <w:rsid w:val="00CE61D6"/>
    <w:rsid w:val="00CF4EEB"/>
    <w:rsid w:val="00D02F3A"/>
    <w:rsid w:val="00D060FB"/>
    <w:rsid w:val="00D0689A"/>
    <w:rsid w:val="00D1012D"/>
    <w:rsid w:val="00D11060"/>
    <w:rsid w:val="00D12254"/>
    <w:rsid w:val="00D1316D"/>
    <w:rsid w:val="00D205EF"/>
    <w:rsid w:val="00D21997"/>
    <w:rsid w:val="00D231E2"/>
    <w:rsid w:val="00D2553C"/>
    <w:rsid w:val="00D30362"/>
    <w:rsid w:val="00D32457"/>
    <w:rsid w:val="00D33B4E"/>
    <w:rsid w:val="00D357FD"/>
    <w:rsid w:val="00D369BE"/>
    <w:rsid w:val="00D4037A"/>
    <w:rsid w:val="00D40FD2"/>
    <w:rsid w:val="00D4344C"/>
    <w:rsid w:val="00D44F17"/>
    <w:rsid w:val="00D45794"/>
    <w:rsid w:val="00D460B2"/>
    <w:rsid w:val="00D47AA1"/>
    <w:rsid w:val="00D51BE1"/>
    <w:rsid w:val="00D51F73"/>
    <w:rsid w:val="00D525F3"/>
    <w:rsid w:val="00D53D20"/>
    <w:rsid w:val="00D53D5E"/>
    <w:rsid w:val="00D54C48"/>
    <w:rsid w:val="00D54FE3"/>
    <w:rsid w:val="00D55994"/>
    <w:rsid w:val="00D610C0"/>
    <w:rsid w:val="00D61DF0"/>
    <w:rsid w:val="00D6391D"/>
    <w:rsid w:val="00D64647"/>
    <w:rsid w:val="00D65E5C"/>
    <w:rsid w:val="00D66221"/>
    <w:rsid w:val="00D70B2F"/>
    <w:rsid w:val="00D71C4A"/>
    <w:rsid w:val="00D72C02"/>
    <w:rsid w:val="00D74E47"/>
    <w:rsid w:val="00D7582E"/>
    <w:rsid w:val="00D75C1C"/>
    <w:rsid w:val="00D7710D"/>
    <w:rsid w:val="00D77AE2"/>
    <w:rsid w:val="00D80C06"/>
    <w:rsid w:val="00D82C30"/>
    <w:rsid w:val="00D838CF"/>
    <w:rsid w:val="00D8488D"/>
    <w:rsid w:val="00D8639E"/>
    <w:rsid w:val="00D871ED"/>
    <w:rsid w:val="00D9543C"/>
    <w:rsid w:val="00DA38E8"/>
    <w:rsid w:val="00DB6AB6"/>
    <w:rsid w:val="00DB7817"/>
    <w:rsid w:val="00DB7DB8"/>
    <w:rsid w:val="00DC34A7"/>
    <w:rsid w:val="00DC35EB"/>
    <w:rsid w:val="00DC46A9"/>
    <w:rsid w:val="00DC7AD3"/>
    <w:rsid w:val="00DC7EB0"/>
    <w:rsid w:val="00DD0C65"/>
    <w:rsid w:val="00DD7535"/>
    <w:rsid w:val="00DE0E2A"/>
    <w:rsid w:val="00DE35CA"/>
    <w:rsid w:val="00DE3621"/>
    <w:rsid w:val="00DE375F"/>
    <w:rsid w:val="00DE5594"/>
    <w:rsid w:val="00DE5C1E"/>
    <w:rsid w:val="00DE6DA0"/>
    <w:rsid w:val="00DE7C48"/>
    <w:rsid w:val="00DF1245"/>
    <w:rsid w:val="00DF22C4"/>
    <w:rsid w:val="00DF2563"/>
    <w:rsid w:val="00DF3AEA"/>
    <w:rsid w:val="00DF5D6E"/>
    <w:rsid w:val="00DF6FA6"/>
    <w:rsid w:val="00DF7257"/>
    <w:rsid w:val="00DF784E"/>
    <w:rsid w:val="00E0250C"/>
    <w:rsid w:val="00E0268E"/>
    <w:rsid w:val="00E02801"/>
    <w:rsid w:val="00E02CEE"/>
    <w:rsid w:val="00E07ADE"/>
    <w:rsid w:val="00E13FFF"/>
    <w:rsid w:val="00E1579D"/>
    <w:rsid w:val="00E17AD9"/>
    <w:rsid w:val="00E201DA"/>
    <w:rsid w:val="00E2062C"/>
    <w:rsid w:val="00E22270"/>
    <w:rsid w:val="00E23B9C"/>
    <w:rsid w:val="00E250BC"/>
    <w:rsid w:val="00E36468"/>
    <w:rsid w:val="00E37DAF"/>
    <w:rsid w:val="00E41FF0"/>
    <w:rsid w:val="00E42995"/>
    <w:rsid w:val="00E452C3"/>
    <w:rsid w:val="00E509C0"/>
    <w:rsid w:val="00E51CC5"/>
    <w:rsid w:val="00E60722"/>
    <w:rsid w:val="00E61014"/>
    <w:rsid w:val="00E61732"/>
    <w:rsid w:val="00E619E8"/>
    <w:rsid w:val="00E6443B"/>
    <w:rsid w:val="00E65B77"/>
    <w:rsid w:val="00E6629E"/>
    <w:rsid w:val="00E6696F"/>
    <w:rsid w:val="00E706F3"/>
    <w:rsid w:val="00E763A3"/>
    <w:rsid w:val="00E764BA"/>
    <w:rsid w:val="00E800CB"/>
    <w:rsid w:val="00E8489B"/>
    <w:rsid w:val="00E84FB5"/>
    <w:rsid w:val="00E867F8"/>
    <w:rsid w:val="00E86E41"/>
    <w:rsid w:val="00E9073C"/>
    <w:rsid w:val="00E956AA"/>
    <w:rsid w:val="00E95B4E"/>
    <w:rsid w:val="00EA6FE9"/>
    <w:rsid w:val="00EB1F6D"/>
    <w:rsid w:val="00EB6F22"/>
    <w:rsid w:val="00EC0F36"/>
    <w:rsid w:val="00EC2CDC"/>
    <w:rsid w:val="00EC4154"/>
    <w:rsid w:val="00EC50BE"/>
    <w:rsid w:val="00EC7D22"/>
    <w:rsid w:val="00ED09BD"/>
    <w:rsid w:val="00ED0CD7"/>
    <w:rsid w:val="00ED2858"/>
    <w:rsid w:val="00ED69C1"/>
    <w:rsid w:val="00EE3B53"/>
    <w:rsid w:val="00EE5739"/>
    <w:rsid w:val="00EF1BCE"/>
    <w:rsid w:val="00EF5764"/>
    <w:rsid w:val="00EF6957"/>
    <w:rsid w:val="00F00EA4"/>
    <w:rsid w:val="00F00FCA"/>
    <w:rsid w:val="00F04092"/>
    <w:rsid w:val="00F0434C"/>
    <w:rsid w:val="00F051C0"/>
    <w:rsid w:val="00F0785A"/>
    <w:rsid w:val="00F115EF"/>
    <w:rsid w:val="00F1209D"/>
    <w:rsid w:val="00F12561"/>
    <w:rsid w:val="00F1276C"/>
    <w:rsid w:val="00F14F14"/>
    <w:rsid w:val="00F15533"/>
    <w:rsid w:val="00F15724"/>
    <w:rsid w:val="00F17C87"/>
    <w:rsid w:val="00F20FE2"/>
    <w:rsid w:val="00F2326A"/>
    <w:rsid w:val="00F268D9"/>
    <w:rsid w:val="00F332DD"/>
    <w:rsid w:val="00F335F5"/>
    <w:rsid w:val="00F33BF5"/>
    <w:rsid w:val="00F3491D"/>
    <w:rsid w:val="00F35713"/>
    <w:rsid w:val="00F35E09"/>
    <w:rsid w:val="00F37786"/>
    <w:rsid w:val="00F4151A"/>
    <w:rsid w:val="00F43696"/>
    <w:rsid w:val="00F436F9"/>
    <w:rsid w:val="00F44091"/>
    <w:rsid w:val="00F45C28"/>
    <w:rsid w:val="00F4669D"/>
    <w:rsid w:val="00F46EDE"/>
    <w:rsid w:val="00F51537"/>
    <w:rsid w:val="00F53AAA"/>
    <w:rsid w:val="00F60B56"/>
    <w:rsid w:val="00F60F2D"/>
    <w:rsid w:val="00F613F8"/>
    <w:rsid w:val="00F64E89"/>
    <w:rsid w:val="00F65092"/>
    <w:rsid w:val="00F6583B"/>
    <w:rsid w:val="00F67729"/>
    <w:rsid w:val="00F70001"/>
    <w:rsid w:val="00F727F6"/>
    <w:rsid w:val="00F72E2A"/>
    <w:rsid w:val="00F80DFC"/>
    <w:rsid w:val="00F86760"/>
    <w:rsid w:val="00F95320"/>
    <w:rsid w:val="00FA1003"/>
    <w:rsid w:val="00FA1D3A"/>
    <w:rsid w:val="00FA5413"/>
    <w:rsid w:val="00FA701B"/>
    <w:rsid w:val="00FB1F2B"/>
    <w:rsid w:val="00FB27D2"/>
    <w:rsid w:val="00FB50B1"/>
    <w:rsid w:val="00FB5BBF"/>
    <w:rsid w:val="00FB5C60"/>
    <w:rsid w:val="00FC1F9F"/>
    <w:rsid w:val="00FC2021"/>
    <w:rsid w:val="00FC3051"/>
    <w:rsid w:val="00FC54C3"/>
    <w:rsid w:val="00FC5B98"/>
    <w:rsid w:val="00FC5CCC"/>
    <w:rsid w:val="00FC617F"/>
    <w:rsid w:val="00FC6EBD"/>
    <w:rsid w:val="00FD140D"/>
    <w:rsid w:val="00FD5018"/>
    <w:rsid w:val="00FD63F6"/>
    <w:rsid w:val="00FE2B63"/>
    <w:rsid w:val="00FE7F8C"/>
    <w:rsid w:val="00FF1632"/>
    <w:rsid w:val="00FF1865"/>
    <w:rsid w:val="00FF1F70"/>
    <w:rsid w:val="00FF2629"/>
    <w:rsid w:val="00FF3C28"/>
    <w:rsid w:val="00FF4FB0"/>
    <w:rsid w:val="00FF758E"/>
    <w:rsid w:val="00FF7B7E"/>
    <w:rsid w:val="013F954A"/>
    <w:rsid w:val="01A72E34"/>
    <w:rsid w:val="01E11B92"/>
    <w:rsid w:val="02718869"/>
    <w:rsid w:val="02EA6BCA"/>
    <w:rsid w:val="04636A24"/>
    <w:rsid w:val="047CCCFA"/>
    <w:rsid w:val="04CA4E03"/>
    <w:rsid w:val="0507F36C"/>
    <w:rsid w:val="050A19F6"/>
    <w:rsid w:val="05B62370"/>
    <w:rsid w:val="0652FF12"/>
    <w:rsid w:val="06630781"/>
    <w:rsid w:val="06671D85"/>
    <w:rsid w:val="084D27A0"/>
    <w:rsid w:val="08E40122"/>
    <w:rsid w:val="090BB856"/>
    <w:rsid w:val="09E95CA8"/>
    <w:rsid w:val="09ED337B"/>
    <w:rsid w:val="09FC4290"/>
    <w:rsid w:val="0A5A1B9C"/>
    <w:rsid w:val="0AC90E8E"/>
    <w:rsid w:val="0B795B7A"/>
    <w:rsid w:val="0B9812F1"/>
    <w:rsid w:val="0C683416"/>
    <w:rsid w:val="0CF28B22"/>
    <w:rsid w:val="0DF739AD"/>
    <w:rsid w:val="0E9932FD"/>
    <w:rsid w:val="0EC32047"/>
    <w:rsid w:val="0ECFB3B3"/>
    <w:rsid w:val="0F4A5216"/>
    <w:rsid w:val="102717BB"/>
    <w:rsid w:val="108B38E9"/>
    <w:rsid w:val="10D881BD"/>
    <w:rsid w:val="11D60B29"/>
    <w:rsid w:val="11F28172"/>
    <w:rsid w:val="12027BBE"/>
    <w:rsid w:val="1236A2F5"/>
    <w:rsid w:val="12F9ED16"/>
    <w:rsid w:val="13C6E71D"/>
    <w:rsid w:val="14E9CF98"/>
    <w:rsid w:val="14FDE540"/>
    <w:rsid w:val="180F9550"/>
    <w:rsid w:val="18981798"/>
    <w:rsid w:val="19010E6D"/>
    <w:rsid w:val="1902901C"/>
    <w:rsid w:val="193D03F3"/>
    <w:rsid w:val="1975BE3A"/>
    <w:rsid w:val="19AFEB62"/>
    <w:rsid w:val="1A0C4B59"/>
    <w:rsid w:val="1A562177"/>
    <w:rsid w:val="1A5D8E2A"/>
    <w:rsid w:val="1A8F92C1"/>
    <w:rsid w:val="1AC44E58"/>
    <w:rsid w:val="1B028E61"/>
    <w:rsid w:val="1C823232"/>
    <w:rsid w:val="1D206C14"/>
    <w:rsid w:val="1E0A7AAE"/>
    <w:rsid w:val="1E32D7FB"/>
    <w:rsid w:val="1E87BCED"/>
    <w:rsid w:val="1F36ED14"/>
    <w:rsid w:val="1F8117BA"/>
    <w:rsid w:val="1FDA8167"/>
    <w:rsid w:val="20128DC5"/>
    <w:rsid w:val="20746141"/>
    <w:rsid w:val="21ED22B1"/>
    <w:rsid w:val="22AD2503"/>
    <w:rsid w:val="22FDC5BE"/>
    <w:rsid w:val="23A777F5"/>
    <w:rsid w:val="260A30BB"/>
    <w:rsid w:val="261EB695"/>
    <w:rsid w:val="2623D372"/>
    <w:rsid w:val="263C81D1"/>
    <w:rsid w:val="2769FD79"/>
    <w:rsid w:val="27ACCC81"/>
    <w:rsid w:val="27B0C88D"/>
    <w:rsid w:val="27B25B9B"/>
    <w:rsid w:val="2873A8C5"/>
    <w:rsid w:val="288050FE"/>
    <w:rsid w:val="288FAAA1"/>
    <w:rsid w:val="294E2BFC"/>
    <w:rsid w:val="297F5112"/>
    <w:rsid w:val="29885F55"/>
    <w:rsid w:val="299D3C33"/>
    <w:rsid w:val="2A10C5C5"/>
    <w:rsid w:val="2A7E7EAE"/>
    <w:rsid w:val="2AE9FC5D"/>
    <w:rsid w:val="2B3B2A0E"/>
    <w:rsid w:val="2B769BF5"/>
    <w:rsid w:val="2BB8E1B6"/>
    <w:rsid w:val="2BEC94FD"/>
    <w:rsid w:val="2C395E8D"/>
    <w:rsid w:val="2C3E94F2"/>
    <w:rsid w:val="2C5F18FA"/>
    <w:rsid w:val="2D080E1B"/>
    <w:rsid w:val="2D0E247D"/>
    <w:rsid w:val="2DE2E446"/>
    <w:rsid w:val="2E147E23"/>
    <w:rsid w:val="2E851301"/>
    <w:rsid w:val="2F1687B4"/>
    <w:rsid w:val="3045C53F"/>
    <w:rsid w:val="306BD566"/>
    <w:rsid w:val="3109E04C"/>
    <w:rsid w:val="3193A8CC"/>
    <w:rsid w:val="31C7FF13"/>
    <w:rsid w:val="31E67E1E"/>
    <w:rsid w:val="31F1CF2F"/>
    <w:rsid w:val="32B899B3"/>
    <w:rsid w:val="32B96CE6"/>
    <w:rsid w:val="32E8A635"/>
    <w:rsid w:val="33453FD4"/>
    <w:rsid w:val="335B500D"/>
    <w:rsid w:val="338C3A7E"/>
    <w:rsid w:val="33CABBC3"/>
    <w:rsid w:val="3423430F"/>
    <w:rsid w:val="34933D0F"/>
    <w:rsid w:val="34ED12EA"/>
    <w:rsid w:val="35BED1F9"/>
    <w:rsid w:val="35D956E2"/>
    <w:rsid w:val="362CAF04"/>
    <w:rsid w:val="362F0D70"/>
    <w:rsid w:val="371C3730"/>
    <w:rsid w:val="388872D5"/>
    <w:rsid w:val="38A2075D"/>
    <w:rsid w:val="38A21B54"/>
    <w:rsid w:val="393350E2"/>
    <w:rsid w:val="3A057DF2"/>
    <w:rsid w:val="3A2298A7"/>
    <w:rsid w:val="3A88278D"/>
    <w:rsid w:val="3B027E93"/>
    <w:rsid w:val="3B26F812"/>
    <w:rsid w:val="3C0D0B77"/>
    <w:rsid w:val="3C532474"/>
    <w:rsid w:val="3CC2C873"/>
    <w:rsid w:val="3D4DD886"/>
    <w:rsid w:val="3FA498EC"/>
    <w:rsid w:val="3FD9EBC2"/>
    <w:rsid w:val="4034D3E1"/>
    <w:rsid w:val="4064264C"/>
    <w:rsid w:val="407893DC"/>
    <w:rsid w:val="40857948"/>
    <w:rsid w:val="41152787"/>
    <w:rsid w:val="4154770B"/>
    <w:rsid w:val="42862F38"/>
    <w:rsid w:val="43075D5B"/>
    <w:rsid w:val="43CF5658"/>
    <w:rsid w:val="47A5C523"/>
    <w:rsid w:val="493D3808"/>
    <w:rsid w:val="494E6021"/>
    <w:rsid w:val="4B017413"/>
    <w:rsid w:val="4B1FD0E3"/>
    <w:rsid w:val="4C16753B"/>
    <w:rsid w:val="4C24295C"/>
    <w:rsid w:val="4C2B0D49"/>
    <w:rsid w:val="4C54468C"/>
    <w:rsid w:val="4C59504E"/>
    <w:rsid w:val="4C60C43B"/>
    <w:rsid w:val="4C91CA66"/>
    <w:rsid w:val="4C976102"/>
    <w:rsid w:val="4E1F5AE1"/>
    <w:rsid w:val="4E442FB6"/>
    <w:rsid w:val="4E664AD7"/>
    <w:rsid w:val="4EB35F06"/>
    <w:rsid w:val="4F0B5C64"/>
    <w:rsid w:val="4F286B2D"/>
    <w:rsid w:val="4F99F894"/>
    <w:rsid w:val="50CC3D30"/>
    <w:rsid w:val="51174626"/>
    <w:rsid w:val="5153EAE8"/>
    <w:rsid w:val="51CA0463"/>
    <w:rsid w:val="524627D5"/>
    <w:rsid w:val="52680D91"/>
    <w:rsid w:val="543FC177"/>
    <w:rsid w:val="5501A525"/>
    <w:rsid w:val="55EEBE8A"/>
    <w:rsid w:val="575F3354"/>
    <w:rsid w:val="57DF842C"/>
    <w:rsid w:val="59AEDDD4"/>
    <w:rsid w:val="5A731F76"/>
    <w:rsid w:val="5A981EC1"/>
    <w:rsid w:val="5BF41D64"/>
    <w:rsid w:val="5C801D4D"/>
    <w:rsid w:val="5C9E300F"/>
    <w:rsid w:val="5D231CE0"/>
    <w:rsid w:val="5D2DF168"/>
    <w:rsid w:val="5D382519"/>
    <w:rsid w:val="5DB38E87"/>
    <w:rsid w:val="5E487F88"/>
    <w:rsid w:val="5EA451CD"/>
    <w:rsid w:val="5EC2501B"/>
    <w:rsid w:val="5FC93684"/>
    <w:rsid w:val="61A2AAEF"/>
    <w:rsid w:val="64027404"/>
    <w:rsid w:val="651FB675"/>
    <w:rsid w:val="657A420D"/>
    <w:rsid w:val="65B5D21D"/>
    <w:rsid w:val="662A58EC"/>
    <w:rsid w:val="666B205F"/>
    <w:rsid w:val="66B50189"/>
    <w:rsid w:val="66C9DAB3"/>
    <w:rsid w:val="66D09163"/>
    <w:rsid w:val="66F89E46"/>
    <w:rsid w:val="66FC701A"/>
    <w:rsid w:val="67328D1B"/>
    <w:rsid w:val="675400D6"/>
    <w:rsid w:val="67A85FD5"/>
    <w:rsid w:val="67AA519B"/>
    <w:rsid w:val="68575737"/>
    <w:rsid w:val="6925C4F8"/>
    <w:rsid w:val="69AED3E3"/>
    <w:rsid w:val="6B2CF8EC"/>
    <w:rsid w:val="6B6D1806"/>
    <w:rsid w:val="6C20DB3D"/>
    <w:rsid w:val="6C425689"/>
    <w:rsid w:val="6CDDFF30"/>
    <w:rsid w:val="6D2D4215"/>
    <w:rsid w:val="6D3976B1"/>
    <w:rsid w:val="6D47AFCB"/>
    <w:rsid w:val="6DB041E1"/>
    <w:rsid w:val="6DCD1D27"/>
    <w:rsid w:val="6E66E516"/>
    <w:rsid w:val="6F1BD656"/>
    <w:rsid w:val="6FB7434D"/>
    <w:rsid w:val="700E9C61"/>
    <w:rsid w:val="706025DD"/>
    <w:rsid w:val="7065C53D"/>
    <w:rsid w:val="706DBB91"/>
    <w:rsid w:val="707587DE"/>
    <w:rsid w:val="710B474B"/>
    <w:rsid w:val="71B75F10"/>
    <w:rsid w:val="7204AA27"/>
    <w:rsid w:val="733899EF"/>
    <w:rsid w:val="737E1D51"/>
    <w:rsid w:val="74158A6E"/>
    <w:rsid w:val="741EEAAF"/>
    <w:rsid w:val="744B341A"/>
    <w:rsid w:val="76FA3220"/>
    <w:rsid w:val="783C2886"/>
    <w:rsid w:val="784260DE"/>
    <w:rsid w:val="787A79F8"/>
    <w:rsid w:val="78847EC7"/>
    <w:rsid w:val="78BADE8C"/>
    <w:rsid w:val="7944F5D0"/>
    <w:rsid w:val="7AF0DD4E"/>
    <w:rsid w:val="7AFEAAC7"/>
    <w:rsid w:val="7B45AC28"/>
    <w:rsid w:val="7B7A01A0"/>
    <w:rsid w:val="7B856F14"/>
    <w:rsid w:val="7C017D82"/>
    <w:rsid w:val="7DB1EAEE"/>
    <w:rsid w:val="7DE08CA6"/>
    <w:rsid w:val="7E947F7D"/>
    <w:rsid w:val="7EB19A2B"/>
    <w:rsid w:val="7EBD8048"/>
    <w:rsid w:val="7EDE4BC8"/>
    <w:rsid w:val="7F46E1EB"/>
    <w:rsid w:val="7F98A96B"/>
    <w:rsid w:val="7F9EBF19"/>
    <w:rsid w:val="7FDD77B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4333A"/>
  <w15:docId w15:val="{3BD39086-AC0F-4D35-AC7D-CEB20941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4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A3C5F"/>
    <w:rPr>
      <w:sz w:val="16"/>
      <w:szCs w:val="16"/>
    </w:rPr>
  </w:style>
  <w:style w:type="paragraph" w:styleId="Commentaire">
    <w:name w:val="annotation text"/>
    <w:basedOn w:val="Normal"/>
    <w:link w:val="CommentaireCar"/>
    <w:uiPriority w:val="99"/>
    <w:unhideWhenUsed/>
    <w:rsid w:val="006A3C5F"/>
    <w:pPr>
      <w:spacing w:line="240" w:lineRule="auto"/>
    </w:pPr>
    <w:rPr>
      <w:sz w:val="20"/>
      <w:szCs w:val="20"/>
    </w:rPr>
  </w:style>
  <w:style w:type="character" w:customStyle="1" w:styleId="CommentaireCar">
    <w:name w:val="Commentaire Car"/>
    <w:basedOn w:val="Policepardfaut"/>
    <w:link w:val="Commentaire"/>
    <w:uiPriority w:val="99"/>
    <w:rsid w:val="006A3C5F"/>
    <w:rPr>
      <w:sz w:val="20"/>
      <w:szCs w:val="20"/>
    </w:rPr>
  </w:style>
  <w:style w:type="paragraph" w:styleId="Objetducommentaire">
    <w:name w:val="annotation subject"/>
    <w:basedOn w:val="Commentaire"/>
    <w:next w:val="Commentaire"/>
    <w:link w:val="ObjetducommentaireCar"/>
    <w:uiPriority w:val="99"/>
    <w:semiHidden/>
    <w:unhideWhenUsed/>
    <w:rsid w:val="006A3C5F"/>
    <w:rPr>
      <w:b/>
      <w:bCs/>
    </w:rPr>
  </w:style>
  <w:style w:type="character" w:customStyle="1" w:styleId="ObjetducommentaireCar">
    <w:name w:val="Objet du commentaire Car"/>
    <w:basedOn w:val="CommentaireCar"/>
    <w:link w:val="Objetducommentaire"/>
    <w:uiPriority w:val="99"/>
    <w:semiHidden/>
    <w:rsid w:val="006A3C5F"/>
    <w:rPr>
      <w:b/>
      <w:bCs/>
      <w:sz w:val="20"/>
      <w:szCs w:val="20"/>
    </w:rPr>
  </w:style>
  <w:style w:type="paragraph" w:styleId="Textedebulles">
    <w:name w:val="Balloon Text"/>
    <w:basedOn w:val="Normal"/>
    <w:link w:val="TextedebullesCar"/>
    <w:uiPriority w:val="99"/>
    <w:semiHidden/>
    <w:unhideWhenUsed/>
    <w:rsid w:val="006A3C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3C5F"/>
    <w:rPr>
      <w:rFonts w:ascii="Segoe UI" w:hAnsi="Segoe UI" w:cs="Segoe UI"/>
      <w:sz w:val="18"/>
      <w:szCs w:val="18"/>
    </w:rPr>
  </w:style>
  <w:style w:type="paragraph" w:styleId="Rvision">
    <w:name w:val="Revision"/>
    <w:hidden/>
    <w:uiPriority w:val="99"/>
    <w:semiHidden/>
    <w:rsid w:val="00A03BB7"/>
    <w:pPr>
      <w:spacing w:after="0" w:line="240" w:lineRule="auto"/>
    </w:pPr>
  </w:style>
  <w:style w:type="paragraph" w:styleId="En-tte">
    <w:name w:val="header"/>
    <w:basedOn w:val="Normal"/>
    <w:link w:val="En-tteCar"/>
    <w:uiPriority w:val="99"/>
    <w:unhideWhenUsed/>
    <w:rsid w:val="00DF7257"/>
    <w:pPr>
      <w:tabs>
        <w:tab w:val="center" w:pos="4252"/>
        <w:tab w:val="right" w:pos="8504"/>
      </w:tabs>
      <w:spacing w:after="0" w:line="240" w:lineRule="auto"/>
    </w:pPr>
  </w:style>
  <w:style w:type="character" w:customStyle="1" w:styleId="En-tteCar">
    <w:name w:val="En-tête Car"/>
    <w:basedOn w:val="Policepardfaut"/>
    <w:link w:val="En-tte"/>
    <w:uiPriority w:val="99"/>
    <w:rsid w:val="00DF7257"/>
  </w:style>
  <w:style w:type="paragraph" w:styleId="Pieddepage">
    <w:name w:val="footer"/>
    <w:basedOn w:val="Normal"/>
    <w:link w:val="PieddepageCar"/>
    <w:uiPriority w:val="99"/>
    <w:unhideWhenUsed/>
    <w:rsid w:val="00DF7257"/>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DF7257"/>
  </w:style>
  <w:style w:type="character" w:styleId="Appelnotedebasdep">
    <w:name w:val="footnote reference"/>
    <w:basedOn w:val="Policepardfaut"/>
    <w:uiPriority w:val="99"/>
    <w:semiHidden/>
    <w:unhideWhenUsed/>
    <w:rsid w:val="00832D94"/>
    <w:rPr>
      <w:vertAlign w:val="superscript"/>
    </w:rPr>
  </w:style>
  <w:style w:type="character" w:customStyle="1" w:styleId="NotedebasdepageCar">
    <w:name w:val="Note de bas de page Car"/>
    <w:basedOn w:val="Policepardfaut"/>
    <w:link w:val="Notedebasdepage"/>
    <w:uiPriority w:val="99"/>
    <w:semiHidden/>
    <w:rsid w:val="00832D94"/>
    <w:rPr>
      <w:sz w:val="20"/>
      <w:szCs w:val="20"/>
    </w:rPr>
  </w:style>
  <w:style w:type="paragraph" w:styleId="Notedebasdepage">
    <w:name w:val="footnote text"/>
    <w:basedOn w:val="Normal"/>
    <w:link w:val="NotedebasdepageCar"/>
    <w:uiPriority w:val="99"/>
    <w:semiHidden/>
    <w:unhideWhenUsed/>
    <w:rsid w:val="00832D94"/>
    <w:pPr>
      <w:spacing w:after="0" w:line="240" w:lineRule="auto"/>
    </w:pPr>
    <w:rPr>
      <w:sz w:val="20"/>
      <w:szCs w:val="20"/>
    </w:rPr>
  </w:style>
  <w:style w:type="character" w:styleId="Lienhypertexte">
    <w:name w:val="Hyperlink"/>
    <w:basedOn w:val="Policepardfaut"/>
    <w:uiPriority w:val="99"/>
    <w:unhideWhenUsed/>
    <w:rsid w:val="000C41D3"/>
    <w:rPr>
      <w:color w:val="0563C1" w:themeColor="hyperlink"/>
      <w:u w:val="single"/>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Policepardfaut"/>
    <w:uiPriority w:val="99"/>
    <w:semiHidden/>
    <w:unhideWhenUsed/>
    <w:rsid w:val="00C2739F"/>
    <w:rPr>
      <w:color w:val="605E5C"/>
      <w:shd w:val="clear" w:color="auto" w:fill="E1DFDD"/>
    </w:rPr>
  </w:style>
  <w:style w:type="character" w:customStyle="1" w:styleId="cf01">
    <w:name w:val="cf01"/>
    <w:basedOn w:val="Policepardfaut"/>
    <w:rsid w:val="0084371F"/>
    <w:rPr>
      <w:rFonts w:ascii="Segoe UI" w:hAnsi="Segoe UI" w:cs="Segoe UI" w:hint="default"/>
      <w:sz w:val="18"/>
      <w:szCs w:val="18"/>
    </w:rPr>
  </w:style>
  <w:style w:type="character" w:customStyle="1" w:styleId="cf11">
    <w:name w:val="cf11"/>
    <w:basedOn w:val="Policepardfaut"/>
    <w:rsid w:val="0084371F"/>
    <w:rPr>
      <w:rFonts w:ascii="Segoe UI" w:hAnsi="Segoe UI" w:cs="Segoe UI" w:hint="default"/>
      <w:sz w:val="18"/>
      <w:szCs w:val="18"/>
    </w:rPr>
  </w:style>
  <w:style w:type="paragraph" w:customStyle="1" w:styleId="pf0">
    <w:name w:val="pf0"/>
    <w:basedOn w:val="Normal"/>
    <w:rsid w:val="0084371F"/>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Paragraphedeliste">
    <w:name w:val="List Paragraph"/>
    <w:basedOn w:val="Normal"/>
    <w:uiPriority w:val="34"/>
    <w:qFormat/>
    <w:rsid w:val="00753928"/>
    <w:pPr>
      <w:spacing w:after="0" w:line="240" w:lineRule="auto"/>
      <w:ind w:left="720"/>
    </w:pPr>
    <w:rPr>
      <w:rFonts w:ascii="Calibri" w:eastAsia="Calibri" w:hAnsi="Calibri" w:cs="Calibri"/>
      <w:lang w:val="en-IE" w:eastAsia="en-IE"/>
    </w:rPr>
  </w:style>
  <w:style w:type="character" w:customStyle="1" w:styleId="Mentionnonrsolue1">
    <w:name w:val="Mention non résolue1"/>
    <w:basedOn w:val="Policepardfaut"/>
    <w:uiPriority w:val="99"/>
    <w:semiHidden/>
    <w:unhideWhenUsed/>
    <w:rsid w:val="00AE15DE"/>
    <w:rPr>
      <w:color w:val="605E5C"/>
      <w:shd w:val="clear" w:color="auto" w:fill="E1DFDD"/>
    </w:rPr>
  </w:style>
  <w:style w:type="character" w:customStyle="1" w:styleId="ui-provider">
    <w:name w:val="ui-provider"/>
    <w:basedOn w:val="Policepardfaut"/>
    <w:rsid w:val="002D7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1527">
      <w:bodyDiv w:val="1"/>
      <w:marLeft w:val="0"/>
      <w:marRight w:val="0"/>
      <w:marTop w:val="0"/>
      <w:marBottom w:val="0"/>
      <w:divBdr>
        <w:top w:val="none" w:sz="0" w:space="0" w:color="auto"/>
        <w:left w:val="none" w:sz="0" w:space="0" w:color="auto"/>
        <w:bottom w:val="none" w:sz="0" w:space="0" w:color="auto"/>
        <w:right w:val="none" w:sz="0" w:space="0" w:color="auto"/>
      </w:divBdr>
    </w:div>
    <w:div w:id="1012413649">
      <w:bodyDiv w:val="1"/>
      <w:marLeft w:val="0"/>
      <w:marRight w:val="0"/>
      <w:marTop w:val="0"/>
      <w:marBottom w:val="0"/>
      <w:divBdr>
        <w:top w:val="none" w:sz="0" w:space="0" w:color="auto"/>
        <w:left w:val="none" w:sz="0" w:space="0" w:color="auto"/>
        <w:bottom w:val="none" w:sz="0" w:space="0" w:color="auto"/>
        <w:right w:val="none" w:sz="0" w:space="0" w:color="auto"/>
      </w:divBdr>
    </w:div>
    <w:div w:id="1072696014">
      <w:bodyDiv w:val="1"/>
      <w:marLeft w:val="0"/>
      <w:marRight w:val="0"/>
      <w:marTop w:val="0"/>
      <w:marBottom w:val="0"/>
      <w:divBdr>
        <w:top w:val="none" w:sz="0" w:space="0" w:color="auto"/>
        <w:left w:val="none" w:sz="0" w:space="0" w:color="auto"/>
        <w:bottom w:val="none" w:sz="0" w:space="0" w:color="auto"/>
        <w:right w:val="none" w:sz="0" w:space="0" w:color="auto"/>
      </w:divBdr>
    </w:div>
    <w:div w:id="1514371886">
      <w:bodyDiv w:val="1"/>
      <w:marLeft w:val="0"/>
      <w:marRight w:val="0"/>
      <w:marTop w:val="0"/>
      <w:marBottom w:val="0"/>
      <w:divBdr>
        <w:top w:val="none" w:sz="0" w:space="0" w:color="auto"/>
        <w:left w:val="none" w:sz="0" w:space="0" w:color="auto"/>
        <w:bottom w:val="none" w:sz="0" w:space="0" w:color="auto"/>
        <w:right w:val="none" w:sz="0" w:space="0" w:color="auto"/>
      </w:divBdr>
    </w:div>
    <w:div w:id="1550873416">
      <w:bodyDiv w:val="1"/>
      <w:marLeft w:val="0"/>
      <w:marRight w:val="0"/>
      <w:marTop w:val="0"/>
      <w:marBottom w:val="0"/>
      <w:divBdr>
        <w:top w:val="none" w:sz="0" w:space="0" w:color="auto"/>
        <w:left w:val="none" w:sz="0" w:space="0" w:color="auto"/>
        <w:bottom w:val="none" w:sz="0" w:space="0" w:color="auto"/>
        <w:right w:val="none" w:sz="0" w:space="0" w:color="auto"/>
      </w:divBdr>
    </w:div>
    <w:div w:id="1689480226">
      <w:bodyDiv w:val="1"/>
      <w:marLeft w:val="0"/>
      <w:marRight w:val="0"/>
      <w:marTop w:val="0"/>
      <w:marBottom w:val="0"/>
      <w:divBdr>
        <w:top w:val="none" w:sz="0" w:space="0" w:color="auto"/>
        <w:left w:val="none" w:sz="0" w:space="0" w:color="auto"/>
        <w:bottom w:val="none" w:sz="0" w:space="0" w:color="auto"/>
        <w:right w:val="none" w:sz="0" w:space="0" w:color="auto"/>
      </w:divBdr>
    </w:div>
    <w:div w:id="2036538584">
      <w:bodyDiv w:val="1"/>
      <w:marLeft w:val="0"/>
      <w:marRight w:val="0"/>
      <w:marTop w:val="0"/>
      <w:marBottom w:val="0"/>
      <w:divBdr>
        <w:top w:val="none" w:sz="0" w:space="0" w:color="auto"/>
        <w:left w:val="none" w:sz="0" w:space="0" w:color="auto"/>
        <w:bottom w:val="none" w:sz="0" w:space="0" w:color="auto"/>
        <w:right w:val="none" w:sz="0" w:space="0" w:color="auto"/>
      </w:divBdr>
    </w:div>
    <w:div w:id="2039818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086A4256AB0B4D817F7E15A51EEE68" ma:contentTypeVersion="10" ma:contentTypeDescription="Een nieuw document maken." ma:contentTypeScope="" ma:versionID="9c883022d0a29c975eeee89fa1f08c7a">
  <xsd:schema xmlns:xsd="http://www.w3.org/2001/XMLSchema" xmlns:xs="http://www.w3.org/2001/XMLSchema" xmlns:p="http://schemas.microsoft.com/office/2006/metadata/properties" xmlns:ns2="cf04d8e6-5b89-467b-b9f5-a935289f4986" xmlns:ns3="b646ba2c-5d6b-4dbe-848d-ffe408b4b53d" targetNamespace="http://schemas.microsoft.com/office/2006/metadata/properties" ma:root="true" ma:fieldsID="5914aaef5a8d08c327ab857515fc106f" ns2:_="" ns3:_="">
    <xsd:import namespace="cf04d8e6-5b89-467b-b9f5-a935289f4986"/>
    <xsd:import namespace="b646ba2c-5d6b-4dbe-848d-ffe408b4b5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4d8e6-5b89-467b-b9f5-a935289f4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46ba2c-5d6b-4dbe-848d-ffe408b4b53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CF76E-149A-4C16-A1EE-05361676C43B}">
  <ds:schemaRefs>
    <ds:schemaRef ds:uri="http://schemas.microsoft.com/sharepoint/v3/contenttype/forms"/>
  </ds:schemaRefs>
</ds:datastoreItem>
</file>

<file path=customXml/itemProps2.xml><?xml version="1.0" encoding="utf-8"?>
<ds:datastoreItem xmlns:ds="http://schemas.openxmlformats.org/officeDocument/2006/customXml" ds:itemID="{4E8B194B-E29B-4B0E-8045-7A39AEB52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4d8e6-5b89-467b-b9f5-a935289f4986"/>
    <ds:schemaRef ds:uri="b646ba2c-5d6b-4dbe-848d-ffe408b4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F7108-BF93-40B1-8AC9-A060535D0A70}">
  <ds:schemaRefs>
    <ds:schemaRef ds:uri="http://schemas.openxmlformats.org/officeDocument/2006/bibliography"/>
  </ds:schemaRefs>
</ds:datastoreItem>
</file>

<file path=customXml/itemProps4.xml><?xml version="1.0" encoding="utf-8"?>
<ds:datastoreItem xmlns:ds="http://schemas.openxmlformats.org/officeDocument/2006/customXml" ds:itemID="{0B0EB9D8-18E2-4B56-9667-585BFD0C77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2478</Words>
  <Characters>13632</Characters>
  <Application>Microsoft Office Word</Application>
  <DocSecurity>0</DocSecurity>
  <Lines>113</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Cornet</dc:creator>
  <cp:keywords/>
  <dc:description/>
  <cp:lastModifiedBy>Julien Cornet</cp:lastModifiedBy>
  <cp:revision>3</cp:revision>
  <cp:lastPrinted>2024-02-22T13:40:00Z</cp:lastPrinted>
  <dcterms:created xsi:type="dcterms:W3CDTF">2024-03-04T17:19:00Z</dcterms:created>
  <dcterms:modified xsi:type="dcterms:W3CDTF">2024-03-04T17:19:00Z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2023-08-23T08:11:58Z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f6f0a978-1c1b-4e6a-a132-d1bcf6a6c5ee</vt:lpwstr>
  </property>
  <property fmtid="{D5CDD505-2E9C-101B-9397-08002B2CF9AE}" pid="8" name="MSIP_Label_6bd9ddd1-4d20-43f6-abfa-fc3c07406f94_ContentBits">
    <vt:lpwstr>0</vt:lpwstr>
  </property>
  <property fmtid="{D5CDD505-2E9C-101B-9397-08002B2CF9AE}" pid="9" name="ContentTypeId">
    <vt:lpwstr>0x01010091086A4256AB0B4D817F7E15A51EEE68</vt:lpwstr>
  </property>
  <property fmtid="{D5CDD505-2E9C-101B-9397-08002B2CF9AE}" pid="10" name="MediaServiceImageTags">
    <vt:lpwstr/>
  </property>
  <property fmtid="{D5CDD505-2E9C-101B-9397-08002B2CF9AE}" pid="11" name="ClassificationContentMarkingHeaderShapeIds">
    <vt:lpwstr>4c1d724c,3ee866a4,7d043bda</vt:lpwstr>
  </property>
  <property fmtid="{D5CDD505-2E9C-101B-9397-08002B2CF9AE}" pid="12" name="ClassificationContentMarkingHeaderFontProps">
    <vt:lpwstr>#000000,10,Calibri</vt:lpwstr>
  </property>
  <property fmtid="{D5CDD505-2E9C-101B-9397-08002B2CF9AE}" pid="13" name="ClassificationContentMarkingHeaderText">
    <vt:lpwstr>USAGE INTERNE - INTERN GEBRUIK</vt:lpwstr>
  </property>
  <property fmtid="{D5CDD505-2E9C-101B-9397-08002B2CF9AE}" pid="14" name="MSIP_Label_3fcc0919-ace7-4ac5-935e-33d18af53a2b_Enabled">
    <vt:lpwstr>true</vt:lpwstr>
  </property>
  <property fmtid="{D5CDD505-2E9C-101B-9397-08002B2CF9AE}" pid="15" name="MSIP_Label_3fcc0919-ace7-4ac5-935e-33d18af53a2b_SetDate">
    <vt:lpwstr>2024-02-08T10:02:51Z</vt:lpwstr>
  </property>
  <property fmtid="{D5CDD505-2E9C-101B-9397-08002B2CF9AE}" pid="16" name="MSIP_Label_3fcc0919-ace7-4ac5-935e-33d18af53a2b_Method">
    <vt:lpwstr>Privileged</vt:lpwstr>
  </property>
  <property fmtid="{D5CDD505-2E9C-101B-9397-08002B2CF9AE}" pid="17" name="MSIP_Label_3fcc0919-ace7-4ac5-935e-33d18af53a2b_Name">
    <vt:lpwstr>Usage interne - Intern gebruik</vt:lpwstr>
  </property>
  <property fmtid="{D5CDD505-2E9C-101B-9397-08002B2CF9AE}" pid="18" name="MSIP_Label_3fcc0919-ace7-4ac5-935e-33d18af53a2b_SiteId">
    <vt:lpwstr>80153b30-e434-429b-b41c-0d47f9deec42</vt:lpwstr>
  </property>
  <property fmtid="{D5CDD505-2E9C-101B-9397-08002B2CF9AE}" pid="19" name="MSIP_Label_3fcc0919-ace7-4ac5-935e-33d18af53a2b_ActionId">
    <vt:lpwstr>cbf22dbd-c7ee-41ac-9079-944b6c27cff0</vt:lpwstr>
  </property>
  <property fmtid="{D5CDD505-2E9C-101B-9397-08002B2CF9AE}" pid="20" name="MSIP_Label_3fcc0919-ace7-4ac5-935e-33d18af53a2b_ContentBits">
    <vt:lpwstr>1</vt:lpwstr>
  </property>
  <property fmtid="{D5CDD505-2E9C-101B-9397-08002B2CF9AE}" pid="21" name="MSIP_Label_97a477d1-147d-4e34-b5e3-7b26d2f44870_Enabled">
    <vt:lpwstr>true</vt:lpwstr>
  </property>
  <property fmtid="{D5CDD505-2E9C-101B-9397-08002B2CF9AE}" pid="22" name="MSIP_Label_97a477d1-147d-4e34-b5e3-7b26d2f44870_SetDate">
    <vt:lpwstr>2024-02-19T12:48:14Z</vt:lpwstr>
  </property>
  <property fmtid="{D5CDD505-2E9C-101B-9397-08002B2CF9AE}" pid="23" name="MSIP_Label_97a477d1-147d-4e34-b5e3-7b26d2f44870_Method">
    <vt:lpwstr>Standard</vt:lpwstr>
  </property>
  <property fmtid="{D5CDD505-2E9C-101B-9397-08002B2CF9AE}" pid="24" name="MSIP_Label_97a477d1-147d-4e34-b5e3-7b26d2f44870_Name">
    <vt:lpwstr>97a477d1-147d-4e34-b5e3-7b26d2f44870</vt:lpwstr>
  </property>
  <property fmtid="{D5CDD505-2E9C-101B-9397-08002B2CF9AE}" pid="25" name="MSIP_Label_97a477d1-147d-4e34-b5e3-7b26d2f44870_SiteId">
    <vt:lpwstr>1f816a84-7aa6-4a56-b22a-7b3452fa8681</vt:lpwstr>
  </property>
  <property fmtid="{D5CDD505-2E9C-101B-9397-08002B2CF9AE}" pid="26" name="MSIP_Label_97a477d1-147d-4e34-b5e3-7b26d2f44870_ActionId">
    <vt:lpwstr>38167520-2439-4bd9-93d9-58e77736feff</vt:lpwstr>
  </property>
  <property fmtid="{D5CDD505-2E9C-101B-9397-08002B2CF9AE}" pid="27" name="MSIP_Label_97a477d1-147d-4e34-b5e3-7b26d2f44870_ContentBits">
    <vt:lpwstr>0</vt:lpwstr>
  </property>
</Properties>
</file>